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12C" w:rsidRDefault="00F26F1D" w:rsidP="0066112B">
      <w:pPr>
        <w:spacing w:afterLines="50" w:after="120"/>
        <w:ind w:right="0" w:firstLineChars="200" w:firstLine="600"/>
        <w:jc w:val="right"/>
        <w:rPr>
          <w:rFonts w:ascii="宋体" w:hAnsi="宋体"/>
          <w:color w:val="000000" w:themeColor="text1"/>
          <w:sz w:val="30"/>
          <w:szCs w:val="30"/>
        </w:rPr>
      </w:pPr>
      <w:bookmarkStart w:id="0" w:name="_Toc114052410"/>
      <w:bookmarkStart w:id="1" w:name="_Toc286386830"/>
      <w:bookmarkStart w:id="2" w:name="_Toc114052336"/>
      <w:bookmarkStart w:id="3" w:name="_Toc16340"/>
      <w:bookmarkStart w:id="4" w:name="_Toc25920"/>
      <w:bookmarkStart w:id="5" w:name="_Toc4003"/>
      <w:bookmarkStart w:id="6" w:name="_Toc14991"/>
      <w:bookmarkStart w:id="7" w:name="_Toc1179"/>
      <w:bookmarkStart w:id="8" w:name="_Toc11424"/>
      <w:bookmarkStart w:id="9" w:name="_Toc9991"/>
      <w:bookmarkStart w:id="10" w:name="_Toc13323"/>
      <w:bookmarkStart w:id="11" w:name="_Toc15740"/>
      <w:bookmarkStart w:id="12" w:name="_Toc17022"/>
      <w:bookmarkStart w:id="13" w:name="_Toc7547"/>
      <w:bookmarkStart w:id="14" w:name="_Toc23292"/>
      <w:bookmarkStart w:id="15" w:name="_Toc9725"/>
      <w:bookmarkStart w:id="16" w:name="_Toc28464"/>
      <w:bookmarkStart w:id="17" w:name="_Toc12281"/>
      <w:bookmarkStart w:id="18" w:name="_Toc9458"/>
      <w:bookmarkStart w:id="19" w:name="_Toc25750632"/>
      <w:bookmarkStart w:id="20" w:name="_Toc21919"/>
      <w:bookmarkStart w:id="21" w:name="_GoBack"/>
      <w:bookmarkEnd w:id="21"/>
      <w:r>
        <w:rPr>
          <w:rFonts w:ascii="宋体" w:hAnsi="宋体" w:hint="eastAsia"/>
          <w:color w:val="000000" w:themeColor="text1"/>
          <w:sz w:val="30"/>
          <w:szCs w:val="30"/>
        </w:rPr>
        <w:t>【正本】</w:t>
      </w:r>
    </w:p>
    <w:bookmarkEnd w:id="0"/>
    <w:bookmarkEnd w:id="1"/>
    <w:bookmarkEnd w:id="2"/>
    <w:p w:rsidR="00DD012C" w:rsidRDefault="00F26F1D">
      <w:pPr>
        <w:spacing w:before="0" w:afterAutospacing="0"/>
        <w:ind w:left="-709" w:right="0" w:firstLineChars="200" w:firstLine="880"/>
        <w:jc w:val="center"/>
        <w:rPr>
          <w:color w:val="000000" w:themeColor="text1"/>
          <w:sz w:val="44"/>
          <w:szCs w:val="44"/>
        </w:rPr>
      </w:pPr>
      <w:r>
        <w:rPr>
          <w:rFonts w:hint="eastAsia"/>
          <w:color w:val="000000" w:themeColor="text1"/>
          <w:sz w:val="44"/>
          <w:szCs w:val="44"/>
        </w:rPr>
        <w:t>南宁轨道交通集团有限责任公司</w:t>
      </w:r>
    </w:p>
    <w:p w:rsidR="00DD012C" w:rsidRDefault="00F26F1D">
      <w:pPr>
        <w:spacing w:before="0" w:afterAutospacing="0"/>
        <w:ind w:left="-709" w:right="0" w:firstLineChars="200" w:firstLine="880"/>
        <w:jc w:val="center"/>
        <w:rPr>
          <w:rFonts w:ascii="楷体_GB2312" w:eastAsia="楷体_GB2312"/>
          <w:color w:val="000000" w:themeColor="text1"/>
          <w:sz w:val="24"/>
        </w:rPr>
      </w:pPr>
      <w:r>
        <w:rPr>
          <w:rFonts w:hint="eastAsia"/>
          <w:color w:val="000000" w:themeColor="text1"/>
          <w:sz w:val="44"/>
          <w:szCs w:val="44"/>
        </w:rPr>
        <w:t>运营分公司</w:t>
      </w:r>
      <w:del w:id="22" w:author="dell" w:date="2020-05-26T13:34:00Z">
        <w:r>
          <w:rPr>
            <w:rFonts w:hint="eastAsia"/>
            <w:color w:val="000000" w:themeColor="text1"/>
            <w:sz w:val="44"/>
            <w:szCs w:val="44"/>
          </w:rPr>
          <w:delText>2020</w:delText>
        </w:r>
        <w:r>
          <w:rPr>
            <w:rFonts w:hint="eastAsia"/>
            <w:color w:val="000000" w:themeColor="text1"/>
            <w:sz w:val="44"/>
            <w:szCs w:val="44"/>
          </w:rPr>
          <w:delText>年</w:delText>
        </w:r>
        <w:r>
          <w:rPr>
            <w:rFonts w:hint="eastAsia"/>
            <w:color w:val="000000" w:themeColor="text1"/>
            <w:sz w:val="44"/>
            <w:szCs w:val="44"/>
          </w:rPr>
          <w:delText>KLUBER</w:delText>
        </w:r>
        <w:r>
          <w:rPr>
            <w:rFonts w:hint="eastAsia"/>
            <w:color w:val="000000" w:themeColor="text1"/>
            <w:sz w:val="44"/>
            <w:szCs w:val="44"/>
          </w:rPr>
          <w:delText>专用润滑油</w:delText>
        </w:r>
      </w:del>
      <w:ins w:id="23" w:author="dell" w:date="2020-05-26T13:34:00Z">
        <w:r>
          <w:rPr>
            <w:rFonts w:hint="eastAsia"/>
            <w:color w:val="000000" w:themeColor="text1"/>
            <w:sz w:val="44"/>
            <w:szCs w:val="44"/>
          </w:rPr>
          <w:t>2020</w:t>
        </w:r>
        <w:r>
          <w:rPr>
            <w:rFonts w:hint="eastAsia"/>
            <w:color w:val="000000" w:themeColor="text1"/>
            <w:sz w:val="44"/>
            <w:szCs w:val="44"/>
          </w:rPr>
          <w:t>年</w:t>
        </w:r>
      </w:ins>
      <w:ins w:id="24" w:author="上九天揽月" w:date="2020-08-03T21:26:00Z">
        <w:r>
          <w:rPr>
            <w:rFonts w:ascii="宋体" w:hAnsi="宋体" w:hint="eastAsia"/>
            <w:b/>
            <w:sz w:val="44"/>
            <w:szCs w:val="44"/>
            <w:rPrChange w:id="25" w:author="上九天揽月" w:date="2020-08-03T21:26:00Z">
              <w:rPr>
                <w:rFonts w:ascii="宋体" w:hAnsi="宋体" w:hint="eastAsia"/>
                <w:b/>
                <w:sz w:val="32"/>
                <w:szCs w:val="32"/>
              </w:rPr>
            </w:rPrChange>
          </w:rPr>
          <w:t>货架</w:t>
        </w:r>
      </w:ins>
      <w:ins w:id="26" w:author="dell" w:date="2020-05-26T13:34:00Z">
        <w:del w:id="27" w:author="上九天揽月" w:date="2020-08-03T21:26:00Z">
          <w:r>
            <w:rPr>
              <w:rFonts w:hint="eastAsia"/>
              <w:color w:val="000000" w:themeColor="text1"/>
              <w:sz w:val="44"/>
              <w:szCs w:val="44"/>
            </w:rPr>
            <w:delText>高新现代备件</w:delText>
          </w:r>
        </w:del>
      </w:ins>
      <w:r>
        <w:rPr>
          <w:rFonts w:hint="eastAsia"/>
          <w:color w:val="000000" w:themeColor="text1"/>
          <w:sz w:val="44"/>
          <w:szCs w:val="44"/>
        </w:rPr>
        <w:t>采购项目</w:t>
      </w:r>
    </w:p>
    <w:tbl>
      <w:tblPr>
        <w:tblStyle w:val="a8"/>
        <w:tblW w:w="66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9"/>
        <w:gridCol w:w="4761"/>
      </w:tblGrid>
      <w:tr w:rsidR="00DD012C">
        <w:trPr>
          <w:trHeight w:val="411"/>
          <w:jc w:val="center"/>
        </w:trPr>
        <w:tc>
          <w:tcPr>
            <w:tcW w:w="1869" w:type="dxa"/>
          </w:tcPr>
          <w:p w:rsidR="00DD012C" w:rsidRDefault="00F26F1D">
            <w:pPr>
              <w:rPr>
                <w:rFonts w:ascii="宋体" w:hAnsi="宋体"/>
                <w:color w:val="000000" w:themeColor="text1"/>
                <w:sz w:val="28"/>
                <w:szCs w:val="30"/>
              </w:rPr>
            </w:pPr>
            <w:r>
              <w:rPr>
                <w:rFonts w:ascii="宋体" w:hAnsi="宋体" w:hint="eastAsia"/>
                <w:color w:val="000000" w:themeColor="text1"/>
                <w:sz w:val="28"/>
                <w:szCs w:val="30"/>
              </w:rPr>
              <w:t>项目编号：</w:t>
            </w:r>
          </w:p>
        </w:tc>
        <w:tc>
          <w:tcPr>
            <w:tcW w:w="4761" w:type="dxa"/>
          </w:tcPr>
          <w:p w:rsidR="00DD012C" w:rsidRDefault="00F26F1D">
            <w:pPr>
              <w:jc w:val="left"/>
              <w:rPr>
                <w:rFonts w:ascii="宋体" w:hAnsi="宋体"/>
                <w:color w:val="000000" w:themeColor="text1"/>
                <w:sz w:val="28"/>
                <w:szCs w:val="30"/>
              </w:rPr>
            </w:pPr>
            <w:ins w:id="28" w:author="上九天揽月" w:date="2020-08-03T21:26:00Z">
              <w:r>
                <w:rPr>
                  <w:rFonts w:ascii="仿宋_GB2312" w:eastAsia="仿宋_GB2312" w:hint="eastAsia"/>
                  <w:sz w:val="28"/>
                  <w:szCs w:val="32"/>
                </w:rPr>
                <w:t>NNGD-YY-BJHJ-2020067</w:t>
              </w:r>
            </w:ins>
            <w:del w:id="29" w:author="上九天揽月" w:date="2020-08-03T21:26:00Z">
              <w:r>
                <w:rPr>
                  <w:rFonts w:ascii="宋体" w:hAnsi="宋体" w:hint="eastAsia"/>
                  <w:color w:val="000000" w:themeColor="text1"/>
                  <w:sz w:val="28"/>
                  <w:szCs w:val="30"/>
                </w:rPr>
                <w:delText>NNGD-YY-BJYZ-2020091</w:delText>
              </w:r>
            </w:del>
            <w:ins w:id="30" w:author="dell" w:date="2020-05-26T13:37:00Z">
              <w:del w:id="31" w:author="上九天揽月" w:date="2020-08-03T21:26:00Z">
                <w:r>
                  <w:rPr>
                    <w:rFonts w:ascii="宋体" w:hAnsi="宋体" w:hint="eastAsia"/>
                    <w:color w:val="000000" w:themeColor="text1"/>
                    <w:sz w:val="28"/>
                    <w:szCs w:val="30"/>
                  </w:rPr>
                  <w:delText>NNGD-YY-BJBJ-2020097</w:delText>
                </w:r>
              </w:del>
            </w:ins>
          </w:p>
        </w:tc>
      </w:tr>
      <w:tr w:rsidR="00DD012C">
        <w:trPr>
          <w:trHeight w:val="118"/>
          <w:jc w:val="center"/>
        </w:trPr>
        <w:tc>
          <w:tcPr>
            <w:tcW w:w="1869" w:type="dxa"/>
          </w:tcPr>
          <w:p w:rsidR="00DD012C" w:rsidRDefault="00F26F1D">
            <w:pPr>
              <w:rPr>
                <w:rFonts w:ascii="宋体" w:hAnsi="宋体"/>
                <w:color w:val="000000" w:themeColor="text1"/>
                <w:sz w:val="28"/>
                <w:szCs w:val="30"/>
              </w:rPr>
            </w:pPr>
            <w:r>
              <w:rPr>
                <w:rFonts w:ascii="宋体" w:hAnsi="宋体" w:hint="eastAsia"/>
                <w:color w:val="000000" w:themeColor="text1"/>
                <w:sz w:val="28"/>
                <w:szCs w:val="30"/>
              </w:rPr>
              <w:t>合同编号：</w:t>
            </w:r>
          </w:p>
        </w:tc>
        <w:tc>
          <w:tcPr>
            <w:tcW w:w="4761" w:type="dxa"/>
          </w:tcPr>
          <w:p w:rsidR="00DD012C" w:rsidRDefault="00DD012C">
            <w:pPr>
              <w:ind w:firstLineChars="200" w:firstLine="560"/>
              <w:jc w:val="left"/>
              <w:rPr>
                <w:rFonts w:ascii="宋体" w:hAnsi="宋体"/>
                <w:color w:val="000000" w:themeColor="text1"/>
                <w:sz w:val="28"/>
                <w:szCs w:val="30"/>
              </w:rPr>
            </w:pPr>
          </w:p>
        </w:tc>
      </w:tr>
    </w:tbl>
    <w:p w:rsidR="00DD012C" w:rsidRDefault="00F26F1D">
      <w:pPr>
        <w:spacing w:line="240" w:lineRule="auto"/>
        <w:ind w:left="709" w:firstLineChars="500" w:firstLine="3614"/>
        <w:rPr>
          <w:rFonts w:ascii="楷体_GB2312" w:eastAsia="楷体_GB2312"/>
          <w:b/>
          <w:color w:val="000000" w:themeColor="text1"/>
          <w:sz w:val="72"/>
          <w:szCs w:val="52"/>
        </w:rPr>
      </w:pPr>
      <w:r>
        <w:rPr>
          <w:rFonts w:hint="eastAsia"/>
          <w:b/>
          <w:color w:val="000000" w:themeColor="text1"/>
          <w:sz w:val="72"/>
          <w:szCs w:val="52"/>
        </w:rPr>
        <w:t>合</w:t>
      </w:r>
    </w:p>
    <w:p w:rsidR="00DD012C" w:rsidRDefault="00F26F1D">
      <w:pPr>
        <w:spacing w:line="240" w:lineRule="auto"/>
        <w:ind w:leftChars="1129" w:left="2371" w:firstLineChars="261" w:firstLine="1887"/>
        <w:rPr>
          <w:rFonts w:ascii="宋体" w:hAnsi="宋体"/>
          <w:b/>
          <w:color w:val="000000" w:themeColor="text1"/>
          <w:sz w:val="72"/>
          <w:szCs w:val="52"/>
        </w:rPr>
      </w:pPr>
      <w:r>
        <w:rPr>
          <w:rFonts w:hint="eastAsia"/>
          <w:b/>
          <w:color w:val="000000" w:themeColor="text1"/>
          <w:sz w:val="72"/>
          <w:szCs w:val="52"/>
        </w:rPr>
        <w:t>同</w:t>
      </w:r>
    </w:p>
    <w:p w:rsidR="00DD012C" w:rsidRDefault="00F26F1D" w:rsidP="0066112B">
      <w:pPr>
        <w:spacing w:afterLines="50" w:after="120" w:line="240" w:lineRule="auto"/>
        <w:ind w:left="709" w:firstLineChars="500" w:firstLine="3614"/>
        <w:rPr>
          <w:b/>
          <w:color w:val="000000" w:themeColor="text1"/>
          <w:sz w:val="72"/>
          <w:szCs w:val="52"/>
        </w:rPr>
      </w:pPr>
      <w:r>
        <w:rPr>
          <w:rFonts w:hint="eastAsia"/>
          <w:b/>
          <w:color w:val="000000" w:themeColor="text1"/>
          <w:sz w:val="72"/>
          <w:szCs w:val="52"/>
        </w:rPr>
        <w:t>书</w:t>
      </w:r>
    </w:p>
    <w:p w:rsidR="00DD012C" w:rsidRDefault="00F26F1D">
      <w:pPr>
        <w:ind w:firstLineChars="200" w:firstLine="1044"/>
        <w:jc w:val="center"/>
        <w:rPr>
          <w:rFonts w:ascii="宋体" w:hAnsi="宋体"/>
          <w:b/>
          <w:color w:val="000000" w:themeColor="text1"/>
          <w:sz w:val="52"/>
        </w:rPr>
      </w:pPr>
      <w:r>
        <w:rPr>
          <w:rFonts w:ascii="宋体" w:hAnsi="宋体" w:hint="eastAsia"/>
          <w:b/>
          <w:noProof/>
          <w:color w:val="000000" w:themeColor="text1"/>
          <w:sz w:val="52"/>
        </w:rPr>
        <w:drawing>
          <wp:anchor distT="0" distB="0" distL="0" distR="0" simplePos="0" relativeHeight="251658240" behindDoc="0" locked="0" layoutInCell="1" allowOverlap="1">
            <wp:simplePos x="0" y="0"/>
            <wp:positionH relativeFrom="column">
              <wp:posOffset>2141855</wp:posOffset>
            </wp:positionH>
            <wp:positionV relativeFrom="paragraph">
              <wp:posOffset>162560</wp:posOffset>
            </wp:positionV>
            <wp:extent cx="1704975" cy="1895475"/>
            <wp:effectExtent l="0" t="0" r="9525" b="9525"/>
            <wp:wrapNone/>
            <wp:docPr id="10" name="图片 10"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0111018914246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704975" cy="1895475"/>
                    </a:xfrm>
                    <a:prstGeom prst="rect">
                      <a:avLst/>
                    </a:prstGeom>
                    <a:noFill/>
                    <a:ln>
                      <a:noFill/>
                    </a:ln>
                  </pic:spPr>
                </pic:pic>
              </a:graphicData>
            </a:graphic>
          </wp:anchor>
        </w:drawing>
      </w:r>
    </w:p>
    <w:p w:rsidR="00DD012C" w:rsidRDefault="00DD012C">
      <w:pPr>
        <w:ind w:firstLineChars="200" w:firstLine="1044"/>
        <w:jc w:val="center"/>
        <w:rPr>
          <w:rFonts w:ascii="宋体" w:hAnsi="宋体"/>
          <w:b/>
          <w:color w:val="000000" w:themeColor="text1"/>
          <w:sz w:val="52"/>
        </w:rPr>
      </w:pPr>
    </w:p>
    <w:p w:rsidR="00DD012C" w:rsidRDefault="00DD012C">
      <w:pPr>
        <w:ind w:firstLineChars="200" w:firstLine="1044"/>
        <w:jc w:val="center"/>
        <w:rPr>
          <w:rFonts w:ascii="宋体" w:hAnsi="宋体"/>
          <w:b/>
          <w:color w:val="000000" w:themeColor="text1"/>
          <w:sz w:val="52"/>
        </w:rPr>
      </w:pPr>
    </w:p>
    <w:p w:rsidR="00DD012C" w:rsidRDefault="00F26F1D">
      <w:pPr>
        <w:spacing w:before="0" w:line="400" w:lineRule="exact"/>
        <w:ind w:left="709" w:firstLineChars="400" w:firstLine="1124"/>
        <w:rPr>
          <w:color w:val="000000" w:themeColor="text1"/>
          <w:sz w:val="28"/>
          <w:szCs w:val="28"/>
        </w:rPr>
      </w:pPr>
      <w:r>
        <w:rPr>
          <w:rFonts w:ascii="宋体" w:hAnsi="宋体" w:hint="eastAsia"/>
          <w:b/>
          <w:color w:val="000000" w:themeColor="text1"/>
          <w:sz w:val="28"/>
          <w:szCs w:val="28"/>
        </w:rPr>
        <w:t>甲</w:t>
      </w:r>
      <w:r>
        <w:rPr>
          <w:rFonts w:ascii="宋体" w:hAnsi="宋体" w:hint="eastAsia"/>
          <w:b/>
          <w:color w:val="000000" w:themeColor="text1"/>
          <w:sz w:val="28"/>
          <w:szCs w:val="28"/>
        </w:rPr>
        <w:t xml:space="preserve">    </w:t>
      </w:r>
      <w:r>
        <w:rPr>
          <w:rFonts w:ascii="宋体" w:hAnsi="宋体" w:hint="eastAsia"/>
          <w:b/>
          <w:color w:val="000000" w:themeColor="text1"/>
          <w:sz w:val="28"/>
          <w:szCs w:val="28"/>
        </w:rPr>
        <w:t>方：</w:t>
      </w:r>
      <w:r>
        <w:rPr>
          <w:rFonts w:hint="eastAsia"/>
          <w:color w:val="000000" w:themeColor="text1"/>
          <w:sz w:val="28"/>
          <w:szCs w:val="28"/>
        </w:rPr>
        <w:t>南宁轨道交通集团有限责任公司</w:t>
      </w:r>
    </w:p>
    <w:p w:rsidR="00DD012C" w:rsidRDefault="00F26F1D">
      <w:pPr>
        <w:spacing w:before="0" w:line="400" w:lineRule="exact"/>
        <w:ind w:left="709" w:firstLineChars="400" w:firstLine="1124"/>
        <w:rPr>
          <w:rFonts w:ascii="宋体" w:hAnsi="宋体"/>
          <w:b/>
          <w:color w:val="000000" w:themeColor="text1"/>
          <w:sz w:val="28"/>
          <w:szCs w:val="28"/>
        </w:rPr>
      </w:pPr>
      <w:r>
        <w:rPr>
          <w:rFonts w:ascii="宋体" w:hAnsi="宋体" w:hint="eastAsia"/>
          <w:b/>
          <w:color w:val="000000" w:themeColor="text1"/>
          <w:sz w:val="28"/>
          <w:szCs w:val="28"/>
        </w:rPr>
        <w:t>乙</w:t>
      </w:r>
      <w:r>
        <w:rPr>
          <w:rFonts w:ascii="宋体" w:hAnsi="宋体" w:hint="eastAsia"/>
          <w:b/>
          <w:color w:val="000000" w:themeColor="text1"/>
          <w:sz w:val="28"/>
          <w:szCs w:val="28"/>
        </w:rPr>
        <w:t xml:space="preserve">    </w:t>
      </w:r>
      <w:r>
        <w:rPr>
          <w:rFonts w:ascii="宋体" w:hAnsi="宋体" w:hint="eastAsia"/>
          <w:b/>
          <w:color w:val="000000" w:themeColor="text1"/>
          <w:sz w:val="28"/>
          <w:szCs w:val="28"/>
        </w:rPr>
        <w:t>方：</w:t>
      </w:r>
    </w:p>
    <w:p w:rsidR="00DD012C" w:rsidRDefault="00F26F1D">
      <w:pPr>
        <w:spacing w:before="0" w:line="400" w:lineRule="exact"/>
        <w:ind w:left="709" w:firstLineChars="400" w:firstLine="1124"/>
        <w:rPr>
          <w:rFonts w:ascii="宋体" w:hAnsi="宋体"/>
          <w:b/>
          <w:color w:val="000000" w:themeColor="text1"/>
          <w:sz w:val="28"/>
          <w:szCs w:val="28"/>
        </w:rPr>
      </w:pPr>
      <w:r>
        <w:rPr>
          <w:rFonts w:ascii="宋体" w:hAnsi="宋体" w:hint="eastAsia"/>
          <w:b/>
          <w:color w:val="000000" w:themeColor="text1"/>
          <w:sz w:val="28"/>
          <w:szCs w:val="28"/>
        </w:rPr>
        <w:lastRenderedPageBreak/>
        <w:t>签约日期：</w:t>
      </w:r>
      <w:r>
        <w:rPr>
          <w:rFonts w:ascii="宋体" w:hAnsi="宋体" w:hint="eastAsia"/>
          <w:bCs/>
          <w:color w:val="000000" w:themeColor="text1"/>
          <w:sz w:val="28"/>
          <w:szCs w:val="28"/>
          <w:u w:val="single"/>
        </w:rPr>
        <w:t>2020</w:t>
      </w:r>
      <w:r>
        <w:rPr>
          <w:rFonts w:ascii="宋体" w:hAnsi="宋体" w:hint="eastAsia"/>
          <w:color w:val="000000" w:themeColor="text1"/>
          <w:sz w:val="28"/>
          <w:szCs w:val="28"/>
        </w:rPr>
        <w:t>年</w:t>
      </w:r>
      <w:r>
        <w:rPr>
          <w:rFonts w:ascii="宋体" w:hAnsi="宋体" w:hint="eastAsia"/>
          <w:b/>
          <w:bCs/>
          <w:color w:val="000000" w:themeColor="text1"/>
          <w:sz w:val="28"/>
          <w:szCs w:val="28"/>
          <w:u w:val="single"/>
        </w:rPr>
        <w:t xml:space="preserve">　</w:t>
      </w:r>
      <w:r>
        <w:rPr>
          <w:rFonts w:ascii="宋体" w:hAnsi="宋体" w:hint="eastAsia"/>
          <w:b/>
          <w:bCs/>
          <w:color w:val="000000" w:themeColor="text1"/>
          <w:sz w:val="28"/>
          <w:szCs w:val="28"/>
          <w:u w:val="single"/>
        </w:rPr>
        <w:t xml:space="preserve">  </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月</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日</w:t>
      </w:r>
    </w:p>
    <w:p w:rsidR="00DD012C" w:rsidRDefault="00F26F1D">
      <w:pPr>
        <w:spacing w:before="0" w:line="400" w:lineRule="exact"/>
        <w:ind w:left="709" w:rightChars="-41" w:right="-86" w:firstLineChars="400" w:firstLine="1124"/>
        <w:rPr>
          <w:rFonts w:ascii="宋体" w:hAnsi="宋体"/>
          <w:b/>
          <w:color w:val="000000" w:themeColor="text1"/>
          <w:sz w:val="24"/>
        </w:rPr>
      </w:pPr>
      <w:r>
        <w:rPr>
          <w:rFonts w:ascii="宋体" w:hAnsi="宋体" w:hint="eastAsia"/>
          <w:b/>
          <w:color w:val="000000" w:themeColor="text1"/>
          <w:sz w:val="28"/>
          <w:szCs w:val="28"/>
        </w:rPr>
        <w:t>签约</w:t>
      </w:r>
      <w:r>
        <w:rPr>
          <w:rFonts w:ascii="宋体" w:hAnsi="宋体" w:hint="eastAsia"/>
          <w:b/>
          <w:bCs/>
          <w:color w:val="000000" w:themeColor="text1"/>
          <w:sz w:val="28"/>
          <w:szCs w:val="28"/>
        </w:rPr>
        <w:t>地点：</w:t>
      </w:r>
      <w:r>
        <w:rPr>
          <w:rFonts w:ascii="宋体" w:hAnsi="宋体" w:hint="eastAsia"/>
          <w:color w:val="000000" w:themeColor="text1"/>
          <w:sz w:val="28"/>
          <w:szCs w:val="28"/>
        </w:rPr>
        <w:t>广西壮族自治区南宁市</w:t>
      </w:r>
    </w:p>
    <w:p w:rsidR="00DD012C" w:rsidRDefault="00DD012C">
      <w:pPr>
        <w:pStyle w:val="a7"/>
        <w:spacing w:before="100" w:beforeAutospacing="1" w:after="0" w:line="400" w:lineRule="exact"/>
        <w:ind w:left="709" w:firstLineChars="200" w:firstLine="482"/>
        <w:rPr>
          <w:sz w:val="24"/>
        </w:rPr>
        <w:sectPr w:rsidR="00DD012C">
          <w:headerReference w:type="even" r:id="rId11"/>
          <w:headerReference w:type="default" r:id="rId12"/>
          <w:footerReference w:type="even" r:id="rId13"/>
          <w:pgSz w:w="11906" w:h="16838"/>
          <w:pgMar w:top="1134" w:right="851" w:bottom="1134" w:left="1134" w:header="454" w:footer="454" w:gutter="0"/>
          <w:cols w:space="425"/>
          <w:docGrid w:linePitch="312"/>
        </w:sectPr>
      </w:pPr>
    </w:p>
    <w:p w:rsidR="00DD012C" w:rsidRDefault="00F26F1D">
      <w:pPr>
        <w:spacing w:before="0"/>
        <w:ind w:right="0" w:firstLineChars="200" w:firstLine="643"/>
        <w:jc w:val="center"/>
        <w:outlineLvl w:val="1"/>
        <w:rPr>
          <w:rStyle w:val="1Char"/>
          <w:szCs w:val="22"/>
        </w:rPr>
      </w:pPr>
      <w:bookmarkStart w:id="32" w:name="_Toc25750633"/>
      <w:bookmarkStart w:id="33" w:name="_Toc1289"/>
      <w:bookmarkStart w:id="34" w:name="_Toc15840"/>
      <w:bookmarkStart w:id="35" w:name="_Toc32403"/>
      <w:bookmarkStart w:id="36" w:name="_Toc29797"/>
      <w:bookmarkStart w:id="37" w:name="_Toc2618"/>
      <w:bookmarkStart w:id="38" w:name="_Toc3488"/>
      <w:bookmarkStart w:id="39" w:name="_Toc8999"/>
      <w:bookmarkStart w:id="40" w:name="_Toc6950"/>
      <w:bookmarkStart w:id="41" w:name="_Toc4026"/>
      <w:bookmarkStart w:id="42" w:name="_Toc14463"/>
      <w:bookmarkStart w:id="43" w:name="_Toc13761"/>
      <w:bookmarkStart w:id="44" w:name="_Toc6190"/>
      <w:bookmarkStart w:id="45" w:name="_Toc7236"/>
      <w:bookmarkStart w:id="46" w:name="_Toc7587"/>
      <w:bookmarkStart w:id="47" w:name="_Toc25828"/>
      <w:bookmarkStart w:id="48" w:name="_Toc20060"/>
      <w:bookmarkStart w:id="49" w:name="_Toc31368"/>
      <w:bookmarkStart w:id="50" w:name="_Toc12983547"/>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1Char"/>
          <w:rFonts w:hint="eastAsia"/>
        </w:rPr>
        <w:lastRenderedPageBreak/>
        <w:t>第一部分</w:t>
      </w:r>
      <w:r>
        <w:rPr>
          <w:rStyle w:val="1Char"/>
          <w:rFonts w:hint="eastAsia"/>
        </w:rPr>
        <w:t xml:space="preserve"> </w:t>
      </w:r>
      <w:r>
        <w:rPr>
          <w:rStyle w:val="1Char"/>
          <w:rFonts w:hint="eastAsia"/>
          <w:szCs w:val="22"/>
        </w:rPr>
        <w:t>合同协议书</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DD012C" w:rsidRDefault="00F26F1D">
      <w:pPr>
        <w:spacing w:before="0" w:afterAutospacing="0"/>
        <w:ind w:right="0" w:firstLineChars="200" w:firstLine="420"/>
        <w:jc w:val="left"/>
        <w:rPr>
          <w:rFonts w:ascii="宋体" w:hAnsi="宋体"/>
          <w:u w:val="single"/>
        </w:rPr>
      </w:pPr>
      <w:r>
        <w:rPr>
          <w:rFonts w:ascii="宋体" w:hAnsi="宋体" w:hint="eastAsia"/>
        </w:rPr>
        <w:t>甲方：</w:t>
      </w:r>
      <w:r>
        <w:rPr>
          <w:rFonts w:ascii="宋体" w:hAnsi="宋体" w:hint="eastAsia"/>
          <w:u w:val="single"/>
        </w:rPr>
        <w:t xml:space="preserve"> </w:t>
      </w:r>
      <w:r>
        <w:rPr>
          <w:rFonts w:ascii="宋体" w:hAnsi="宋体" w:hint="eastAsia"/>
          <w:u w:val="single"/>
        </w:rPr>
        <w:t>南宁轨道交通集团有限责任公司</w:t>
      </w:r>
    </w:p>
    <w:p w:rsidR="00DD012C" w:rsidRDefault="00F26F1D">
      <w:pPr>
        <w:spacing w:before="0" w:afterAutospacing="0"/>
        <w:ind w:right="0" w:firstLineChars="200" w:firstLine="420"/>
        <w:jc w:val="left"/>
        <w:rPr>
          <w:rFonts w:ascii="宋体" w:hAnsi="宋体"/>
          <w:u w:val="single"/>
        </w:rPr>
      </w:pPr>
      <w:r>
        <w:rPr>
          <w:rFonts w:ascii="宋体" w:hAnsi="宋体" w:hint="eastAsia"/>
        </w:rPr>
        <w:t>乙方：</w:t>
      </w:r>
    </w:p>
    <w:p w:rsidR="00DD012C" w:rsidRDefault="00F26F1D">
      <w:pPr>
        <w:spacing w:before="0" w:afterAutospacing="0"/>
        <w:ind w:right="0" w:firstLineChars="200" w:firstLine="420"/>
        <w:jc w:val="left"/>
        <w:rPr>
          <w:rFonts w:ascii="宋体" w:hAnsi="宋体"/>
        </w:rPr>
      </w:pPr>
      <w:r>
        <w:rPr>
          <w:rFonts w:ascii="宋体" w:hAnsi="宋体" w:hint="eastAsia"/>
        </w:rPr>
        <w:t>本协议由南宁轨道交通集团有限责任公司（下称“甲方”或业主）与（下称“乙方”），双方根据</w:t>
      </w:r>
      <w:del w:id="51" w:author="dell" w:date="2020-05-26T13:34:00Z">
        <w:r>
          <w:rPr>
            <w:rFonts w:ascii="宋体" w:hAnsi="宋体" w:hint="eastAsia"/>
          </w:rPr>
          <w:delText>2020</w:delText>
        </w:r>
        <w:r>
          <w:rPr>
            <w:rFonts w:ascii="宋体" w:hAnsi="宋体" w:hint="eastAsia"/>
          </w:rPr>
          <w:delText>年</w:delText>
        </w:r>
        <w:r>
          <w:rPr>
            <w:rFonts w:ascii="宋体" w:hAnsi="宋体" w:hint="eastAsia"/>
          </w:rPr>
          <w:delText>KLUBER</w:delText>
        </w:r>
        <w:r>
          <w:rPr>
            <w:rFonts w:ascii="宋体" w:hAnsi="宋体" w:hint="eastAsia"/>
          </w:rPr>
          <w:delText>专用润滑油</w:delText>
        </w:r>
      </w:del>
      <w:ins w:id="52" w:author="dell" w:date="2020-05-26T13:34:00Z">
        <w:r>
          <w:rPr>
            <w:rFonts w:ascii="宋体" w:hAnsi="宋体" w:hint="eastAsia"/>
          </w:rPr>
          <w:t>2020</w:t>
        </w:r>
        <w:r>
          <w:rPr>
            <w:rFonts w:ascii="宋体" w:hAnsi="宋体" w:hint="eastAsia"/>
          </w:rPr>
          <w:t>年</w:t>
        </w:r>
        <w:del w:id="53" w:author="上九天揽月" w:date="2020-08-03T21:27:00Z">
          <w:r>
            <w:rPr>
              <w:rFonts w:ascii="宋体" w:hAnsi="宋体"/>
            </w:rPr>
            <w:delText>高新现代备件</w:delText>
          </w:r>
        </w:del>
      </w:ins>
      <w:ins w:id="54" w:author="上九天揽月" w:date="2020-08-03T21:27:00Z">
        <w:r>
          <w:rPr>
            <w:rFonts w:ascii="宋体" w:hAnsi="宋体" w:hint="eastAsia"/>
          </w:rPr>
          <w:t>货架</w:t>
        </w:r>
      </w:ins>
      <w:r>
        <w:rPr>
          <w:rFonts w:ascii="宋体" w:hAnsi="宋体" w:hint="eastAsia"/>
        </w:rPr>
        <w:t>采购项目（项目编号：</w:t>
      </w:r>
      <w:ins w:id="55" w:author="上九天揽月" w:date="2020-08-03T21:27:00Z">
        <w:r>
          <w:rPr>
            <w:rFonts w:ascii="仿宋_GB2312" w:eastAsia="仿宋_GB2312"/>
            <w:sz w:val="24"/>
            <w:szCs w:val="24"/>
            <w:rPrChange w:id="56" w:author="上九天揽月" w:date="2020-08-03T21:27:00Z">
              <w:rPr>
                <w:rFonts w:ascii="仿宋_GB2312" w:eastAsia="仿宋_GB2312"/>
                <w:sz w:val="28"/>
                <w:szCs w:val="32"/>
              </w:rPr>
            </w:rPrChange>
          </w:rPr>
          <w:t>NNGD-YY-BJHJ-2020067</w:t>
        </w:r>
      </w:ins>
      <w:del w:id="57" w:author="上九天揽月" w:date="2020-08-03T21:27:00Z">
        <w:r>
          <w:rPr>
            <w:rFonts w:ascii="宋体" w:hAnsi="宋体" w:hint="eastAsia"/>
            <w:u w:val="single"/>
          </w:rPr>
          <w:delText>NNGD-YY-BJYZ-2020091</w:delText>
        </w:r>
      </w:del>
      <w:ins w:id="58" w:author="dell" w:date="2020-05-26T13:37:00Z">
        <w:del w:id="59" w:author="上九天揽月" w:date="2020-08-03T21:27:00Z">
          <w:r>
            <w:rPr>
              <w:rFonts w:ascii="宋体" w:hAnsi="宋体" w:hint="eastAsia"/>
              <w:u w:val="single"/>
            </w:rPr>
            <w:delText>NNGD-YY-BJBJ-2020097</w:delText>
          </w:r>
        </w:del>
      </w:ins>
      <w:r>
        <w:rPr>
          <w:rFonts w:ascii="宋体" w:hAnsi="宋体" w:hint="eastAsia"/>
        </w:rPr>
        <w:t>）</w:t>
      </w:r>
      <w:proofErr w:type="gramStart"/>
      <w:r>
        <w:rPr>
          <w:rFonts w:ascii="宋体" w:hAnsi="宋体" w:hint="eastAsia"/>
        </w:rPr>
        <w:t>询</w:t>
      </w:r>
      <w:proofErr w:type="gramEnd"/>
      <w:r>
        <w:rPr>
          <w:rFonts w:ascii="宋体" w:hAnsi="宋体" w:hint="eastAsia"/>
        </w:rPr>
        <w:t>比价结果，依据《中华人民共和国合同法》的规定，签订协议。具体内容如下：</w:t>
      </w:r>
    </w:p>
    <w:p w:rsidR="00DD012C" w:rsidRDefault="00F26F1D">
      <w:pPr>
        <w:spacing w:before="0" w:afterAutospacing="0"/>
        <w:ind w:right="0"/>
        <w:rPr>
          <w:rFonts w:ascii="宋体" w:hAnsi="宋体"/>
        </w:rPr>
      </w:pPr>
      <w:r>
        <w:rPr>
          <w:rFonts w:ascii="宋体" w:hAnsi="宋体" w:cs="Arial" w:hint="eastAsia"/>
        </w:rPr>
        <w:t>1.</w:t>
      </w:r>
      <w:r>
        <w:rPr>
          <w:rFonts w:ascii="宋体" w:hAnsi="宋体" w:cs="Arial" w:hint="eastAsia"/>
        </w:rPr>
        <w:t>甲方同意接受，乙方同意作为中选方并以下列第</w:t>
      </w:r>
      <w:r>
        <w:rPr>
          <w:rFonts w:ascii="宋体" w:hAnsi="宋体" w:cs="Arial" w:hint="eastAsia"/>
        </w:rPr>
        <w:t>2</w:t>
      </w:r>
      <w:r>
        <w:rPr>
          <w:rFonts w:ascii="宋体" w:hAnsi="宋体" w:cs="Arial" w:hint="eastAsia"/>
        </w:rPr>
        <w:t>条所述价格提供</w:t>
      </w:r>
      <w:del w:id="60" w:author="dell" w:date="2020-05-26T13:34:00Z">
        <w:r>
          <w:rPr>
            <w:rFonts w:ascii="宋体" w:hAnsi="宋体" w:cs="Arial" w:hint="eastAsia"/>
          </w:rPr>
          <w:delText>2020</w:delText>
        </w:r>
        <w:r>
          <w:rPr>
            <w:rFonts w:ascii="宋体" w:hAnsi="宋体" w:cs="Arial" w:hint="eastAsia"/>
          </w:rPr>
          <w:delText>年</w:delText>
        </w:r>
        <w:r>
          <w:rPr>
            <w:rFonts w:ascii="宋体" w:hAnsi="宋体" w:cs="Arial" w:hint="eastAsia"/>
          </w:rPr>
          <w:delText>KLUBER</w:delText>
        </w:r>
        <w:r>
          <w:rPr>
            <w:rFonts w:ascii="宋体" w:hAnsi="宋体" w:cs="Arial" w:hint="eastAsia"/>
          </w:rPr>
          <w:delText>专用润滑油</w:delText>
        </w:r>
      </w:del>
      <w:ins w:id="61" w:author="dell" w:date="2020-05-26T13:34:00Z">
        <w:r>
          <w:rPr>
            <w:rFonts w:ascii="宋体" w:hAnsi="宋体" w:cs="Arial" w:hint="eastAsia"/>
          </w:rPr>
          <w:t>2020</w:t>
        </w:r>
        <w:r>
          <w:rPr>
            <w:rFonts w:ascii="宋体" w:hAnsi="宋体" w:cs="Arial" w:hint="eastAsia"/>
          </w:rPr>
          <w:t>年</w:t>
        </w:r>
        <w:del w:id="62" w:author="上九天揽月" w:date="2020-08-03T21:27:00Z">
          <w:r>
            <w:rPr>
              <w:rFonts w:ascii="宋体" w:hAnsi="宋体" w:cs="Arial"/>
            </w:rPr>
            <w:delText>高新现代备件</w:delText>
          </w:r>
        </w:del>
      </w:ins>
      <w:ins w:id="63" w:author="上九天揽月" w:date="2020-08-03T21:27:00Z">
        <w:r>
          <w:rPr>
            <w:rFonts w:ascii="宋体" w:hAnsi="宋体" w:cs="Arial" w:hint="eastAsia"/>
          </w:rPr>
          <w:t>货架</w:t>
        </w:r>
      </w:ins>
      <w:r>
        <w:rPr>
          <w:rFonts w:ascii="宋体" w:hAnsi="宋体" w:cs="Arial" w:hint="eastAsia"/>
        </w:rPr>
        <w:t>采购项目项下的货物和服务。</w:t>
      </w:r>
    </w:p>
    <w:p w:rsidR="00DD012C" w:rsidRDefault="00F26F1D">
      <w:pPr>
        <w:spacing w:before="0" w:afterAutospacing="0"/>
        <w:ind w:right="0" w:firstLineChars="200" w:firstLine="420"/>
        <w:rPr>
          <w:rFonts w:ascii="宋体" w:hAnsi="宋体"/>
        </w:rPr>
      </w:pPr>
      <w:r>
        <w:rPr>
          <w:rFonts w:ascii="宋体" w:hAnsi="宋体" w:hint="eastAsia"/>
        </w:rPr>
        <w:t>2.</w:t>
      </w:r>
      <w:r>
        <w:rPr>
          <w:rFonts w:ascii="宋体" w:hAnsi="宋体" w:hint="eastAsia"/>
        </w:rPr>
        <w:t>甲方接受乙方提供上述货物和服务的价格。不含税价：人民币</w:t>
      </w:r>
      <w:r>
        <w:rPr>
          <w:rFonts w:ascii="宋体" w:hAnsi="宋体" w:hint="eastAsia"/>
          <w:u w:val="single"/>
        </w:rPr>
        <w:t xml:space="preserve">       (¥  )</w:t>
      </w:r>
      <w:r>
        <w:rPr>
          <w:rFonts w:ascii="宋体" w:hAnsi="宋体" w:hint="eastAsia"/>
        </w:rPr>
        <w:t>；税费：人民币</w:t>
      </w:r>
      <w:r>
        <w:rPr>
          <w:rFonts w:ascii="宋体" w:hAnsi="宋体" w:hint="eastAsia"/>
          <w:u w:val="single"/>
        </w:rPr>
        <w:t xml:space="preserve">       (¥  )</w:t>
      </w:r>
      <w:r>
        <w:rPr>
          <w:rFonts w:ascii="宋体" w:hAnsi="宋体" w:hint="eastAsia"/>
        </w:rPr>
        <w:t>；税率</w:t>
      </w:r>
      <w:r>
        <w:rPr>
          <w:rFonts w:ascii="宋体" w:hAnsi="宋体" w:hint="eastAsia"/>
          <w:u w:val="single"/>
        </w:rPr>
        <w:t>：</w:t>
      </w:r>
      <w:r>
        <w:rPr>
          <w:rFonts w:ascii="宋体" w:hAnsi="宋体" w:hint="eastAsia"/>
          <w:u w:val="single"/>
        </w:rPr>
        <w:t xml:space="preserve">  %</w:t>
      </w:r>
      <w:r>
        <w:rPr>
          <w:rFonts w:ascii="宋体" w:hAnsi="宋体" w:hint="eastAsia"/>
        </w:rPr>
        <w:t>；含税总价：人民币</w:t>
      </w:r>
      <w:r>
        <w:rPr>
          <w:rFonts w:ascii="宋体" w:hAnsi="宋体" w:hint="eastAsia"/>
          <w:u w:val="single"/>
        </w:rPr>
        <w:t xml:space="preserve">       (¥  )</w:t>
      </w:r>
      <w:r>
        <w:rPr>
          <w:rFonts w:ascii="宋体" w:hAnsi="宋体" w:hint="eastAsia"/>
          <w:u w:val="single"/>
        </w:rPr>
        <w:t>，</w:t>
      </w:r>
      <w:r>
        <w:rPr>
          <w:rFonts w:ascii="宋体" w:hAnsi="宋体" w:hint="eastAsia"/>
        </w:rPr>
        <w:t>（下文称“合同价格”</w:t>
      </w:r>
      <w:r>
        <w:rPr>
          <w:rFonts w:ascii="宋体" w:hAnsi="宋体"/>
        </w:rPr>
        <w:t>)</w:t>
      </w:r>
      <w:r>
        <w:rPr>
          <w:rFonts w:ascii="宋体" w:hAnsi="宋体" w:hint="eastAsia"/>
        </w:rPr>
        <w:t>。</w:t>
      </w:r>
      <w:r>
        <w:rPr>
          <w:rFonts w:ascii="宋体" w:hAnsi="宋体" w:hint="eastAsia"/>
          <w:b/>
        </w:rPr>
        <w:t>在合同履约过程中，本合同税率将遵照国家现行税法执行，随国家税率调整而调整。本合同最终税金在结算阶段，按实际产生的税金进行核算，但合同不含税价格不因国家税率调整而调整。</w:t>
      </w:r>
    </w:p>
    <w:p w:rsidR="00DD012C" w:rsidRDefault="00F26F1D">
      <w:pPr>
        <w:tabs>
          <w:tab w:val="left" w:pos="567"/>
        </w:tabs>
        <w:spacing w:before="0" w:afterAutospacing="0"/>
        <w:ind w:right="0" w:firstLineChars="200" w:firstLine="420"/>
        <w:rPr>
          <w:rFonts w:ascii="宋体" w:hAnsi="宋体"/>
        </w:rPr>
      </w:pPr>
      <w:r>
        <w:rPr>
          <w:rFonts w:ascii="宋体" w:hAnsi="宋体" w:hint="eastAsia"/>
        </w:rPr>
        <w:t>其中</w:t>
      </w:r>
      <w:r>
        <w:rPr>
          <w:rFonts w:ascii="宋体" w:hAnsi="宋体" w:hint="eastAsia"/>
        </w:rPr>
        <w:t>1</w:t>
      </w:r>
      <w:r>
        <w:rPr>
          <w:rFonts w:ascii="宋体" w:hAnsi="宋体" w:hint="eastAsia"/>
        </w:rPr>
        <w:t>号线价格：不含税价人民币</w:t>
      </w:r>
      <w:r>
        <w:rPr>
          <w:rFonts w:ascii="宋体" w:hAnsi="宋体" w:hint="eastAsia"/>
          <w:u w:val="single"/>
        </w:rPr>
        <w:t xml:space="preserve">       (¥  )</w:t>
      </w:r>
      <w:r>
        <w:rPr>
          <w:rFonts w:ascii="宋体" w:hAnsi="宋体" w:hint="eastAsia"/>
          <w:u w:val="single"/>
        </w:rPr>
        <w:t>；</w:t>
      </w:r>
      <w:r>
        <w:rPr>
          <w:rFonts w:ascii="宋体" w:hAnsi="宋体" w:hint="eastAsia"/>
        </w:rPr>
        <w:t>税费人民币</w:t>
      </w:r>
      <w:r>
        <w:rPr>
          <w:rFonts w:ascii="宋体" w:hAnsi="宋体" w:hint="eastAsia"/>
          <w:u w:val="single"/>
        </w:rPr>
        <w:t xml:space="preserve">       (¥  )</w:t>
      </w:r>
      <w:r>
        <w:rPr>
          <w:rFonts w:ascii="宋体" w:hAnsi="宋体" w:hint="eastAsia"/>
        </w:rPr>
        <w:t xml:space="preserve"> </w:t>
      </w:r>
      <w:r>
        <w:rPr>
          <w:rFonts w:ascii="宋体" w:hAnsi="宋体" w:hint="eastAsia"/>
        </w:rPr>
        <w:t>；含税总价人民币</w:t>
      </w:r>
      <w:r>
        <w:rPr>
          <w:rFonts w:ascii="宋体" w:hAnsi="宋体" w:hint="eastAsia"/>
          <w:u w:val="single"/>
        </w:rPr>
        <w:t xml:space="preserve">       (¥  )</w:t>
      </w:r>
      <w:r>
        <w:rPr>
          <w:rFonts w:ascii="宋体" w:hAnsi="宋体" w:hint="eastAsia"/>
        </w:rPr>
        <w:t>；（如有）</w:t>
      </w:r>
    </w:p>
    <w:p w:rsidR="00DD012C" w:rsidRDefault="00F26F1D">
      <w:pPr>
        <w:tabs>
          <w:tab w:val="left" w:pos="567"/>
        </w:tabs>
        <w:spacing w:before="0" w:afterAutospacing="0"/>
        <w:ind w:right="0" w:firstLineChars="200" w:firstLine="420"/>
        <w:rPr>
          <w:rFonts w:ascii="宋体" w:hAnsi="宋体"/>
        </w:rPr>
      </w:pPr>
      <w:r>
        <w:rPr>
          <w:rFonts w:ascii="宋体" w:hAnsi="宋体" w:hint="eastAsia"/>
        </w:rPr>
        <w:t>2</w:t>
      </w:r>
      <w:r>
        <w:rPr>
          <w:rFonts w:ascii="宋体" w:hAnsi="宋体" w:hint="eastAsia"/>
        </w:rPr>
        <w:t>号线价格：不含税价人民币</w:t>
      </w:r>
      <w:r>
        <w:rPr>
          <w:rFonts w:ascii="宋体" w:hAnsi="宋体" w:hint="eastAsia"/>
          <w:u w:val="single"/>
        </w:rPr>
        <w:t xml:space="preserve">       (¥  )</w:t>
      </w:r>
      <w:r>
        <w:rPr>
          <w:rFonts w:ascii="宋体" w:hAnsi="宋体" w:hint="eastAsia"/>
          <w:u w:val="single"/>
        </w:rPr>
        <w:t>；</w:t>
      </w:r>
      <w:r>
        <w:rPr>
          <w:rFonts w:ascii="宋体" w:hAnsi="宋体" w:hint="eastAsia"/>
        </w:rPr>
        <w:t>税费人民币</w:t>
      </w:r>
      <w:r>
        <w:rPr>
          <w:rFonts w:ascii="宋体" w:hAnsi="宋体" w:hint="eastAsia"/>
          <w:u w:val="single"/>
        </w:rPr>
        <w:t xml:space="preserve">       (¥  )</w:t>
      </w:r>
      <w:r>
        <w:rPr>
          <w:rFonts w:ascii="宋体" w:hAnsi="宋体" w:hint="eastAsia"/>
        </w:rPr>
        <w:t xml:space="preserve"> </w:t>
      </w:r>
      <w:r>
        <w:rPr>
          <w:rFonts w:ascii="宋体" w:hAnsi="宋体" w:hint="eastAsia"/>
        </w:rPr>
        <w:t>；含税总价人民币</w:t>
      </w:r>
      <w:r>
        <w:rPr>
          <w:rFonts w:ascii="宋体" w:hAnsi="宋体" w:hint="eastAsia"/>
          <w:u w:val="single"/>
        </w:rPr>
        <w:t xml:space="preserve">       (¥  )</w:t>
      </w:r>
      <w:r>
        <w:rPr>
          <w:rFonts w:ascii="宋体" w:hAnsi="宋体" w:hint="eastAsia"/>
        </w:rPr>
        <w:t>；（如有）</w:t>
      </w:r>
    </w:p>
    <w:p w:rsidR="00DD012C" w:rsidRDefault="00F26F1D">
      <w:pPr>
        <w:tabs>
          <w:tab w:val="left" w:pos="567"/>
        </w:tabs>
        <w:spacing w:before="0" w:afterAutospacing="0"/>
        <w:ind w:right="0" w:firstLineChars="200" w:firstLine="420"/>
        <w:rPr>
          <w:rFonts w:ascii="宋体" w:hAnsi="宋体"/>
        </w:rPr>
      </w:pPr>
      <w:r>
        <w:rPr>
          <w:rFonts w:ascii="宋体" w:hAnsi="宋体" w:hint="eastAsia"/>
        </w:rPr>
        <w:t>4</w:t>
      </w:r>
      <w:r>
        <w:rPr>
          <w:rFonts w:ascii="宋体" w:hAnsi="宋体" w:hint="eastAsia"/>
        </w:rPr>
        <w:t>号线价格：不含税价人民币</w:t>
      </w:r>
      <w:r>
        <w:rPr>
          <w:rFonts w:ascii="宋体" w:hAnsi="宋体" w:hint="eastAsia"/>
          <w:u w:val="single"/>
        </w:rPr>
        <w:t xml:space="preserve">       (¥  )</w:t>
      </w:r>
      <w:r>
        <w:rPr>
          <w:rFonts w:ascii="宋体" w:hAnsi="宋体" w:hint="eastAsia"/>
          <w:u w:val="single"/>
        </w:rPr>
        <w:t>；</w:t>
      </w:r>
      <w:r>
        <w:rPr>
          <w:rFonts w:ascii="宋体" w:hAnsi="宋体" w:hint="eastAsia"/>
        </w:rPr>
        <w:t>税费人民</w:t>
      </w:r>
      <w:r>
        <w:rPr>
          <w:rFonts w:ascii="宋体" w:hAnsi="宋体" w:hint="eastAsia"/>
        </w:rPr>
        <w:t>币</w:t>
      </w:r>
      <w:r>
        <w:rPr>
          <w:rFonts w:ascii="宋体" w:hAnsi="宋体" w:hint="eastAsia"/>
          <w:u w:val="single"/>
        </w:rPr>
        <w:t xml:space="preserve">       (¥  )</w:t>
      </w:r>
      <w:r>
        <w:rPr>
          <w:rFonts w:ascii="宋体" w:hAnsi="宋体" w:hint="eastAsia"/>
        </w:rPr>
        <w:t xml:space="preserve"> </w:t>
      </w:r>
      <w:r>
        <w:rPr>
          <w:rFonts w:ascii="宋体" w:hAnsi="宋体" w:hint="eastAsia"/>
        </w:rPr>
        <w:t>；含税总价人民币</w:t>
      </w:r>
      <w:r>
        <w:rPr>
          <w:rFonts w:ascii="宋体" w:hAnsi="宋体" w:hint="eastAsia"/>
          <w:u w:val="single"/>
        </w:rPr>
        <w:t xml:space="preserve">       (¥  )</w:t>
      </w:r>
      <w:r>
        <w:rPr>
          <w:rFonts w:ascii="宋体" w:hAnsi="宋体" w:hint="eastAsia"/>
        </w:rPr>
        <w:t>；（如有）</w:t>
      </w:r>
      <w:r>
        <w:rPr>
          <w:rFonts w:ascii="宋体" w:hAnsi="宋体"/>
        </w:rPr>
        <w:t>……</w:t>
      </w:r>
      <w:proofErr w:type="gramStart"/>
      <w:r>
        <w:rPr>
          <w:rFonts w:ascii="宋体" w:hAnsi="宋体"/>
        </w:rPr>
        <w:t>……</w:t>
      </w:r>
      <w:proofErr w:type="gramEnd"/>
    </w:p>
    <w:p w:rsidR="00DD012C" w:rsidRDefault="00F26F1D">
      <w:pPr>
        <w:spacing w:before="0" w:afterAutospacing="0"/>
        <w:ind w:right="0" w:firstLineChars="200" w:firstLine="420"/>
        <w:rPr>
          <w:rFonts w:ascii="宋体" w:hAnsi="宋体"/>
        </w:rPr>
      </w:pPr>
      <w:r>
        <w:rPr>
          <w:rFonts w:ascii="宋体" w:hAnsi="宋体" w:hint="eastAsia"/>
        </w:rPr>
        <w:t>3.</w:t>
      </w:r>
      <w:r>
        <w:rPr>
          <w:rFonts w:ascii="宋体" w:hAnsi="宋体" w:hint="eastAsia"/>
        </w:rPr>
        <w:t>本合同由下列文件构成：</w:t>
      </w:r>
    </w:p>
    <w:p w:rsidR="00DD012C" w:rsidRDefault="00F26F1D">
      <w:pPr>
        <w:spacing w:before="0" w:afterAutospacing="0"/>
        <w:ind w:right="0" w:firstLineChars="200" w:firstLine="420"/>
        <w:rPr>
          <w:rFonts w:ascii="宋体" w:hAnsi="宋体"/>
        </w:rPr>
      </w:pPr>
      <w:r>
        <w:rPr>
          <w:rFonts w:ascii="宋体" w:hAnsi="宋体" w:hint="eastAsia"/>
        </w:rPr>
        <w:t>（</w:t>
      </w:r>
      <w:r>
        <w:rPr>
          <w:rFonts w:ascii="宋体" w:hAnsi="宋体"/>
        </w:rPr>
        <w:t>1</w:t>
      </w:r>
      <w:r>
        <w:rPr>
          <w:rFonts w:ascii="宋体" w:hAnsi="宋体" w:hint="eastAsia"/>
        </w:rPr>
        <w:t>）本合同协议书（</w:t>
      </w:r>
      <w:proofErr w:type="gramStart"/>
      <w:r>
        <w:rPr>
          <w:rFonts w:ascii="宋体" w:hAnsi="宋体" w:hint="eastAsia"/>
        </w:rPr>
        <w:t>含合同</w:t>
      </w:r>
      <w:proofErr w:type="gramEnd"/>
      <w:r>
        <w:rPr>
          <w:rFonts w:ascii="宋体" w:hAnsi="宋体" w:hint="eastAsia"/>
        </w:rPr>
        <w:t>谈判过程中的澄清文件和补充资料）；</w:t>
      </w:r>
    </w:p>
    <w:p w:rsidR="00DD012C" w:rsidRDefault="00F26F1D">
      <w:pPr>
        <w:spacing w:before="0" w:afterAutospacing="0"/>
        <w:ind w:right="0" w:firstLineChars="200" w:firstLine="420"/>
        <w:rPr>
          <w:rFonts w:ascii="宋体" w:hAnsi="宋体"/>
        </w:rPr>
      </w:pPr>
      <w:r>
        <w:rPr>
          <w:rFonts w:ascii="宋体" w:hAnsi="宋体" w:hint="eastAsia"/>
        </w:rPr>
        <w:t>（</w:t>
      </w:r>
      <w:r>
        <w:rPr>
          <w:rFonts w:ascii="宋体" w:hAnsi="宋体" w:hint="eastAsia"/>
        </w:rPr>
        <w:t>2</w:t>
      </w:r>
      <w:r>
        <w:rPr>
          <w:rFonts w:ascii="宋体" w:hAnsi="宋体" w:hint="eastAsia"/>
        </w:rPr>
        <w:t>）合同条款；</w:t>
      </w:r>
    </w:p>
    <w:p w:rsidR="00DD012C" w:rsidRDefault="00F26F1D">
      <w:pPr>
        <w:spacing w:before="0" w:afterAutospacing="0"/>
        <w:ind w:right="0" w:firstLineChars="200" w:firstLine="420"/>
        <w:rPr>
          <w:rFonts w:ascii="宋体" w:hAnsi="宋体"/>
        </w:rPr>
      </w:pPr>
      <w:r>
        <w:rPr>
          <w:rFonts w:ascii="宋体" w:hAnsi="宋体" w:hint="eastAsia"/>
        </w:rPr>
        <w:t>（</w:t>
      </w:r>
      <w:r>
        <w:rPr>
          <w:rFonts w:ascii="宋体" w:hAnsi="宋体" w:hint="eastAsia"/>
        </w:rPr>
        <w:t>3</w:t>
      </w:r>
      <w:r>
        <w:rPr>
          <w:rFonts w:ascii="宋体" w:hAnsi="宋体" w:hint="eastAsia"/>
        </w:rPr>
        <w:t>）价格组成文件；</w:t>
      </w:r>
    </w:p>
    <w:p w:rsidR="00DD012C" w:rsidRDefault="00F26F1D">
      <w:pPr>
        <w:spacing w:before="0" w:afterAutospacing="0"/>
        <w:ind w:right="0" w:firstLineChars="200" w:firstLine="420"/>
        <w:rPr>
          <w:rFonts w:ascii="宋体" w:hAnsi="宋体"/>
        </w:rPr>
      </w:pPr>
      <w:r>
        <w:rPr>
          <w:rFonts w:ascii="宋体" w:hAnsi="宋体" w:hint="eastAsia"/>
        </w:rPr>
        <w:t>（</w:t>
      </w:r>
      <w:r>
        <w:rPr>
          <w:rFonts w:ascii="宋体" w:hAnsi="宋体" w:hint="eastAsia"/>
        </w:rPr>
        <w:t>4</w:t>
      </w:r>
      <w:r>
        <w:rPr>
          <w:rFonts w:ascii="宋体" w:hAnsi="宋体" w:hint="eastAsia"/>
        </w:rPr>
        <w:t>）</w:t>
      </w:r>
      <w:del w:id="64" w:author="dell" w:date="2020-06-03T11:11:00Z">
        <w:r>
          <w:rPr>
            <w:rFonts w:ascii="宋体" w:hAnsi="宋体" w:hint="eastAsia"/>
          </w:rPr>
          <w:delText>用户需求书</w:delText>
        </w:r>
      </w:del>
      <w:ins w:id="65" w:author="dell" w:date="2020-06-03T11:11:00Z">
        <w:r>
          <w:rPr>
            <w:rFonts w:ascii="宋体" w:hAnsi="宋体" w:hint="eastAsia"/>
          </w:rPr>
          <w:t>技术规格书</w:t>
        </w:r>
      </w:ins>
      <w:r>
        <w:rPr>
          <w:rFonts w:ascii="宋体" w:hAnsi="宋体" w:hint="eastAsia"/>
        </w:rPr>
        <w:t>；</w:t>
      </w:r>
    </w:p>
    <w:p w:rsidR="00DD012C" w:rsidRDefault="00F26F1D">
      <w:pPr>
        <w:spacing w:before="0" w:afterAutospacing="0"/>
        <w:ind w:right="0" w:firstLineChars="200" w:firstLine="420"/>
        <w:rPr>
          <w:rFonts w:ascii="宋体" w:hAnsi="宋体"/>
        </w:rPr>
      </w:pPr>
      <w:r>
        <w:rPr>
          <w:rFonts w:ascii="宋体" w:hAnsi="宋体" w:hint="eastAsia"/>
        </w:rPr>
        <w:t>（</w:t>
      </w:r>
      <w:r>
        <w:rPr>
          <w:rFonts w:ascii="宋体" w:hAnsi="宋体" w:hint="eastAsia"/>
        </w:rPr>
        <w:t>5</w:t>
      </w:r>
      <w:r>
        <w:rPr>
          <w:rFonts w:ascii="宋体" w:hAnsi="宋体" w:hint="eastAsia"/>
        </w:rPr>
        <w:t>）合同附件；</w:t>
      </w:r>
    </w:p>
    <w:p w:rsidR="00DD012C" w:rsidRDefault="00F26F1D">
      <w:pPr>
        <w:spacing w:before="0" w:afterAutospacing="0"/>
        <w:ind w:right="0" w:firstLineChars="200" w:firstLine="420"/>
        <w:rPr>
          <w:rFonts w:ascii="宋体" w:hAnsi="宋体"/>
        </w:rPr>
      </w:pPr>
      <w:r>
        <w:rPr>
          <w:rFonts w:ascii="宋体" w:hAnsi="宋体" w:hint="eastAsia"/>
        </w:rPr>
        <w:t>（</w:t>
      </w:r>
      <w:r>
        <w:rPr>
          <w:rFonts w:ascii="宋体" w:hAnsi="宋体" w:hint="eastAsia"/>
        </w:rPr>
        <w:t>6</w:t>
      </w:r>
      <w:r>
        <w:rPr>
          <w:rFonts w:ascii="宋体" w:hAnsi="宋体" w:hint="eastAsia"/>
        </w:rPr>
        <w:t>）</w:t>
      </w:r>
      <w:proofErr w:type="gramStart"/>
      <w:r>
        <w:rPr>
          <w:rFonts w:ascii="宋体" w:hAnsi="宋体" w:hint="eastAsia"/>
        </w:rPr>
        <w:t>询</w:t>
      </w:r>
      <w:proofErr w:type="gramEnd"/>
      <w:r>
        <w:rPr>
          <w:rFonts w:ascii="宋体" w:hAnsi="宋体" w:hint="eastAsia"/>
        </w:rPr>
        <w:t>比价文件（含</w:t>
      </w:r>
      <w:proofErr w:type="gramStart"/>
      <w:r>
        <w:rPr>
          <w:rFonts w:ascii="宋体" w:hAnsi="宋体" w:hint="eastAsia"/>
        </w:rPr>
        <w:t>询</w:t>
      </w:r>
      <w:proofErr w:type="gramEnd"/>
      <w:r>
        <w:rPr>
          <w:rFonts w:ascii="宋体" w:hAnsi="宋体" w:hint="eastAsia"/>
        </w:rPr>
        <w:t>比价补遗文件）；</w:t>
      </w:r>
    </w:p>
    <w:p w:rsidR="00DD012C" w:rsidRDefault="00F26F1D">
      <w:pPr>
        <w:spacing w:before="0" w:afterAutospacing="0"/>
        <w:ind w:right="0" w:firstLineChars="200" w:firstLine="420"/>
        <w:rPr>
          <w:rFonts w:ascii="宋体" w:hAnsi="宋体"/>
        </w:rPr>
      </w:pPr>
      <w:r>
        <w:rPr>
          <w:rFonts w:ascii="宋体" w:hAnsi="宋体" w:hint="eastAsia"/>
        </w:rPr>
        <w:t>（</w:t>
      </w:r>
      <w:r>
        <w:rPr>
          <w:rFonts w:ascii="宋体" w:hAnsi="宋体" w:hint="eastAsia"/>
        </w:rPr>
        <w:t>7</w:t>
      </w:r>
      <w:r>
        <w:rPr>
          <w:rFonts w:ascii="宋体" w:hAnsi="宋体" w:hint="eastAsia"/>
        </w:rPr>
        <w:t>）</w:t>
      </w:r>
      <w:proofErr w:type="gramStart"/>
      <w:r>
        <w:rPr>
          <w:rFonts w:ascii="宋体" w:hAnsi="宋体" w:hint="eastAsia"/>
        </w:rPr>
        <w:t>询</w:t>
      </w:r>
      <w:proofErr w:type="gramEnd"/>
      <w:r>
        <w:rPr>
          <w:rFonts w:ascii="宋体" w:hAnsi="宋体" w:hint="eastAsia"/>
        </w:rPr>
        <w:t>比价申请文件（含</w:t>
      </w:r>
      <w:proofErr w:type="gramStart"/>
      <w:r>
        <w:rPr>
          <w:rFonts w:ascii="宋体" w:hAnsi="宋体" w:hint="eastAsia"/>
        </w:rPr>
        <w:t>询</w:t>
      </w:r>
      <w:proofErr w:type="gramEnd"/>
      <w:r>
        <w:rPr>
          <w:rFonts w:ascii="宋体" w:hAnsi="宋体" w:hint="eastAsia"/>
        </w:rPr>
        <w:t>比价申请文件的补充文件）。</w:t>
      </w:r>
    </w:p>
    <w:p w:rsidR="00DD012C" w:rsidRDefault="00F26F1D">
      <w:pPr>
        <w:spacing w:before="0" w:afterAutospacing="0"/>
        <w:ind w:right="0" w:firstLineChars="200" w:firstLine="420"/>
        <w:rPr>
          <w:ins w:id="66" w:author="dell" w:date="2020-06-03T11:12:00Z"/>
          <w:rFonts w:ascii="宋体" w:hAnsi="宋体" w:cs="Arial"/>
        </w:rPr>
      </w:pPr>
      <w:r>
        <w:rPr>
          <w:rFonts w:ascii="宋体" w:hAnsi="宋体" w:cs="Arial" w:hint="eastAsia"/>
        </w:rPr>
        <w:t>4.</w:t>
      </w:r>
      <w:r>
        <w:rPr>
          <w:rFonts w:ascii="宋体" w:hAnsi="宋体" w:cs="Arial" w:hint="eastAsia"/>
        </w:rPr>
        <w:t>上述文件应认为是互为补充和解释的，如果在构成本合同的各文件之间发生文字表述的差异时，须按第</w:t>
      </w:r>
      <w:r>
        <w:rPr>
          <w:rFonts w:ascii="宋体" w:hAnsi="宋体" w:cs="Arial" w:hint="eastAsia"/>
        </w:rPr>
        <w:t>3</w:t>
      </w:r>
      <w:r>
        <w:rPr>
          <w:rFonts w:ascii="宋体" w:hAnsi="宋体" w:cs="Arial" w:hint="eastAsia"/>
        </w:rPr>
        <w:t>条合同文件优先顺序予以理解和解释。排列在前的文件优先于排列在后的文件。本合同不同时间产生的同类文件，产生日期在后的优先于产生日期在前的。除非本合同另有规定，如果本合同其他部分对技术条款的描述与用户需求书的规定有差异时，以用户需求书为准。</w:t>
      </w:r>
    </w:p>
    <w:p w:rsidR="00DD012C" w:rsidRDefault="00F26F1D">
      <w:pPr>
        <w:spacing w:before="0" w:afterAutospacing="0"/>
        <w:ind w:right="0" w:firstLineChars="200" w:firstLine="420"/>
        <w:rPr>
          <w:rFonts w:ascii="宋体" w:hAnsi="宋体" w:cs="Arial"/>
        </w:rPr>
      </w:pPr>
      <w:ins w:id="67" w:author="dell" w:date="2020-06-03T11:13:00Z">
        <w:r>
          <w:rPr>
            <w:rFonts w:ascii="微软雅黑" w:eastAsia="微软雅黑" w:hAnsi="微软雅黑" w:hint="eastAsia"/>
            <w:color w:val="111F2C"/>
            <w:shd w:val="clear" w:color="auto" w:fill="FFFFFF"/>
          </w:rPr>
          <w:lastRenderedPageBreak/>
          <w:t>5.</w:t>
        </w:r>
        <w:r>
          <w:rPr>
            <w:rFonts w:ascii="微软雅黑" w:eastAsia="微软雅黑" w:hAnsi="微软雅黑" w:hint="eastAsia"/>
            <w:color w:val="111F2C"/>
            <w:shd w:val="clear" w:color="auto" w:fill="FFFFFF"/>
          </w:rPr>
          <w:t>双方依据本次</w:t>
        </w:r>
        <w:proofErr w:type="gramStart"/>
        <w:r>
          <w:rPr>
            <w:rFonts w:ascii="微软雅黑" w:eastAsia="微软雅黑" w:hAnsi="微软雅黑" w:hint="eastAsia"/>
            <w:color w:val="111F2C"/>
            <w:shd w:val="clear" w:color="auto" w:fill="FFFFFF"/>
          </w:rPr>
          <w:t>询</w:t>
        </w:r>
        <w:proofErr w:type="gramEnd"/>
        <w:r>
          <w:rPr>
            <w:rFonts w:ascii="微软雅黑" w:eastAsia="微软雅黑" w:hAnsi="微软雅黑" w:hint="eastAsia"/>
            <w:color w:val="111F2C"/>
            <w:shd w:val="clear" w:color="auto" w:fill="FFFFFF"/>
          </w:rPr>
          <w:t>比价文件中的技术需求及数量表和</w:t>
        </w:r>
        <w:proofErr w:type="gramStart"/>
        <w:r>
          <w:rPr>
            <w:rFonts w:ascii="微软雅黑" w:eastAsia="微软雅黑" w:hAnsi="微软雅黑" w:hint="eastAsia"/>
            <w:color w:val="111F2C"/>
            <w:shd w:val="clear" w:color="auto" w:fill="FFFFFF"/>
          </w:rPr>
          <w:t>询</w:t>
        </w:r>
        <w:proofErr w:type="gramEnd"/>
        <w:r>
          <w:rPr>
            <w:rFonts w:ascii="微软雅黑" w:eastAsia="微软雅黑" w:hAnsi="微软雅黑" w:hint="eastAsia"/>
            <w:color w:val="111F2C"/>
            <w:shd w:val="clear" w:color="auto" w:fill="FFFFFF"/>
          </w:rPr>
          <w:t>比价申请文件中的报价文件，通过合同澄清最终形成技术规格书，并经双方正式签署后构成本合同的有效组成部分。在本合同执行中的技术指标以</w:t>
        </w:r>
        <w:r>
          <w:rPr>
            <w:rFonts w:ascii="微软雅黑" w:eastAsia="微软雅黑" w:hAnsi="微软雅黑" w:hint="eastAsia"/>
            <w:color w:val="111F2C"/>
            <w:shd w:val="clear" w:color="auto" w:fill="FFFFFF"/>
          </w:rPr>
          <w:t>技术规格书为准。</w:t>
        </w:r>
      </w:ins>
    </w:p>
    <w:p w:rsidR="00DD012C" w:rsidRDefault="00F26F1D">
      <w:pPr>
        <w:spacing w:before="0" w:afterAutospacing="0"/>
        <w:ind w:right="0" w:firstLineChars="200" w:firstLine="420"/>
        <w:rPr>
          <w:rFonts w:ascii="宋体" w:hAnsi="宋体" w:cs="Arial"/>
        </w:rPr>
      </w:pPr>
      <w:del w:id="68" w:author="dell" w:date="2020-06-03T11:13:00Z">
        <w:r>
          <w:rPr>
            <w:rFonts w:ascii="宋体" w:hAnsi="宋体" w:cs="Arial" w:hint="eastAsia"/>
          </w:rPr>
          <w:delText>5</w:delText>
        </w:r>
      </w:del>
      <w:ins w:id="69" w:author="dell" w:date="2020-06-03T11:13:00Z">
        <w:r>
          <w:rPr>
            <w:rFonts w:ascii="宋体" w:hAnsi="宋体" w:cs="Arial" w:hint="eastAsia"/>
          </w:rPr>
          <w:t>6</w:t>
        </w:r>
      </w:ins>
      <w:r>
        <w:rPr>
          <w:rFonts w:ascii="宋体" w:hAnsi="宋体" w:cs="Arial" w:hint="eastAsia"/>
        </w:rPr>
        <w:t>.</w:t>
      </w:r>
      <w:r>
        <w:rPr>
          <w:rFonts w:ascii="宋体" w:hAnsi="宋体" w:cs="Arial" w:hint="eastAsia"/>
        </w:rPr>
        <w:t>考虑到甲方将按照本合同向乙方支付，乙方在此保证全部按照合同的规定向甲方提供货物和服务，并修补缺陷。</w:t>
      </w:r>
    </w:p>
    <w:p w:rsidR="00DD012C" w:rsidRDefault="00F26F1D">
      <w:pPr>
        <w:spacing w:before="0" w:afterAutospacing="0"/>
        <w:ind w:right="0" w:firstLineChars="200" w:firstLine="420"/>
        <w:rPr>
          <w:rFonts w:ascii="宋体" w:hAnsi="宋体" w:cs="Arial"/>
        </w:rPr>
      </w:pPr>
      <w:del w:id="70" w:author="dell" w:date="2020-06-03T11:13:00Z">
        <w:r>
          <w:rPr>
            <w:rFonts w:ascii="宋体" w:hAnsi="宋体" w:cs="Arial" w:hint="eastAsia"/>
          </w:rPr>
          <w:delText>6</w:delText>
        </w:r>
      </w:del>
      <w:ins w:id="71" w:author="dell" w:date="2020-06-03T11:13:00Z">
        <w:r>
          <w:rPr>
            <w:rFonts w:ascii="宋体" w:hAnsi="宋体" w:cs="Arial" w:hint="eastAsia"/>
          </w:rPr>
          <w:t>7</w:t>
        </w:r>
      </w:ins>
      <w:r>
        <w:rPr>
          <w:rFonts w:ascii="宋体" w:hAnsi="宋体" w:cs="Arial" w:hint="eastAsia"/>
        </w:rPr>
        <w:t>.</w:t>
      </w:r>
      <w:r>
        <w:rPr>
          <w:rFonts w:ascii="宋体" w:hAnsi="宋体" w:cs="Arial" w:hint="eastAsia"/>
        </w:rPr>
        <w:t>考虑到乙方提供的货物和服务并修补缺陷，甲方在此保证按照合同规定的时间和方式向乙方支付合同价款或其他按合同规定应支付的金额。</w:t>
      </w:r>
    </w:p>
    <w:p w:rsidR="00DD012C" w:rsidRDefault="00F26F1D">
      <w:pPr>
        <w:spacing w:before="0" w:afterAutospacing="0"/>
        <w:ind w:right="0" w:firstLineChars="200" w:firstLine="420"/>
        <w:rPr>
          <w:rFonts w:ascii="宋体" w:hAnsi="宋体" w:cs="Arial"/>
        </w:rPr>
      </w:pPr>
      <w:del w:id="72" w:author="dell" w:date="2020-06-03T11:13:00Z">
        <w:r>
          <w:rPr>
            <w:rFonts w:ascii="宋体" w:hAnsi="宋体" w:hint="eastAsia"/>
          </w:rPr>
          <w:delText>7</w:delText>
        </w:r>
      </w:del>
      <w:ins w:id="73" w:author="dell" w:date="2020-06-03T11:13:00Z">
        <w:r>
          <w:rPr>
            <w:rFonts w:ascii="宋体" w:hAnsi="宋体" w:hint="eastAsia"/>
          </w:rPr>
          <w:t>8</w:t>
        </w:r>
      </w:ins>
      <w:r>
        <w:rPr>
          <w:rFonts w:ascii="宋体" w:hAnsi="宋体" w:hint="eastAsia"/>
        </w:rPr>
        <w:t>.</w:t>
      </w:r>
      <w:r>
        <w:rPr>
          <w:rFonts w:ascii="宋体" w:hAnsi="宋体" w:hint="eastAsia"/>
        </w:rPr>
        <w:t>买卖双方承诺，遵守合同条款关于合同标的、数量质量、合同价格、进度计划等双方各自义务及关于违约责任与索赔、解决争议方式等各项约定。</w:t>
      </w:r>
    </w:p>
    <w:p w:rsidR="00DD012C" w:rsidRDefault="00F26F1D">
      <w:pPr>
        <w:spacing w:before="0" w:afterAutospacing="0"/>
        <w:ind w:right="0" w:firstLineChars="200" w:firstLine="420"/>
        <w:rPr>
          <w:rFonts w:ascii="宋体" w:hAnsi="宋体" w:cs="Arial"/>
        </w:rPr>
      </w:pPr>
      <w:del w:id="74" w:author="dell" w:date="2020-06-03T11:13:00Z">
        <w:r>
          <w:rPr>
            <w:rFonts w:ascii="宋体" w:hAnsi="宋体" w:cs="Arial" w:hint="eastAsia"/>
          </w:rPr>
          <w:delText>8</w:delText>
        </w:r>
      </w:del>
      <w:ins w:id="75" w:author="dell" w:date="2020-06-03T11:13:00Z">
        <w:r>
          <w:rPr>
            <w:rFonts w:ascii="宋体" w:hAnsi="宋体" w:cs="Arial" w:hint="eastAsia"/>
          </w:rPr>
          <w:t>9</w:t>
        </w:r>
      </w:ins>
      <w:r>
        <w:rPr>
          <w:rFonts w:ascii="宋体" w:hAnsi="宋体" w:cs="Arial" w:hint="eastAsia"/>
        </w:rPr>
        <w:t>.</w:t>
      </w:r>
      <w:r>
        <w:rPr>
          <w:rFonts w:ascii="宋体" w:hAnsi="宋体" w:cs="Arial" w:hint="eastAsia"/>
        </w:rPr>
        <w:t>本合同用中文书写，正本</w:t>
      </w:r>
      <w:r>
        <w:rPr>
          <w:rFonts w:ascii="宋体" w:hAnsi="宋体" w:cs="Arial" w:hint="eastAsia"/>
          <w:u w:val="single"/>
        </w:rPr>
        <w:t>2</w:t>
      </w:r>
      <w:r>
        <w:rPr>
          <w:rFonts w:ascii="宋体" w:hAnsi="宋体" w:cs="Arial" w:hint="eastAsia"/>
        </w:rPr>
        <w:t>份，甲乙方各</w:t>
      </w:r>
      <w:r>
        <w:rPr>
          <w:rFonts w:ascii="宋体" w:hAnsi="宋体" w:cs="Arial" w:hint="eastAsia"/>
          <w:u w:val="single"/>
        </w:rPr>
        <w:t>1</w:t>
      </w:r>
      <w:r>
        <w:rPr>
          <w:rFonts w:ascii="宋体" w:hAnsi="宋体" w:cs="Arial" w:hint="eastAsia"/>
        </w:rPr>
        <w:t>份；副本</w:t>
      </w:r>
      <w:r>
        <w:rPr>
          <w:rFonts w:ascii="宋体" w:hAnsi="宋体" w:cs="Arial" w:hint="eastAsia"/>
          <w:u w:val="single"/>
        </w:rPr>
        <w:t xml:space="preserve"> 8 </w:t>
      </w:r>
      <w:r>
        <w:rPr>
          <w:rFonts w:ascii="宋体" w:hAnsi="宋体" w:cs="Arial" w:hint="eastAsia"/>
        </w:rPr>
        <w:t>份，甲方持</w:t>
      </w:r>
      <w:r>
        <w:rPr>
          <w:rFonts w:ascii="宋体" w:hAnsi="宋体" w:cs="Arial" w:hint="eastAsia"/>
          <w:u w:val="single"/>
        </w:rPr>
        <w:t xml:space="preserve"> 7 </w:t>
      </w:r>
      <w:r>
        <w:rPr>
          <w:rFonts w:ascii="宋体" w:hAnsi="宋体" w:cs="Arial" w:hint="eastAsia"/>
        </w:rPr>
        <w:t>份，乙方持</w:t>
      </w:r>
      <w:r>
        <w:rPr>
          <w:rFonts w:ascii="宋体" w:hAnsi="宋体" w:cs="Arial" w:hint="eastAsia"/>
          <w:u w:val="single"/>
        </w:rPr>
        <w:t xml:space="preserve"> 1 </w:t>
      </w:r>
      <w:r>
        <w:rPr>
          <w:rFonts w:ascii="宋体" w:hAnsi="宋体" w:cs="Arial" w:hint="eastAsia"/>
        </w:rPr>
        <w:t>份</w:t>
      </w:r>
    </w:p>
    <w:p w:rsidR="00DD012C" w:rsidRDefault="00F26F1D">
      <w:pPr>
        <w:spacing w:before="0" w:afterAutospacing="0"/>
        <w:ind w:right="0" w:firstLineChars="200" w:firstLine="420"/>
        <w:rPr>
          <w:rFonts w:ascii="宋体" w:hAnsi="宋体" w:cs="Arial"/>
        </w:rPr>
      </w:pPr>
      <w:del w:id="76" w:author="dell" w:date="2020-06-03T11:13:00Z">
        <w:r>
          <w:rPr>
            <w:rFonts w:ascii="宋体" w:hAnsi="宋体" w:cs="Arial" w:hint="eastAsia"/>
          </w:rPr>
          <w:delText>9</w:delText>
        </w:r>
      </w:del>
      <w:ins w:id="77" w:author="dell" w:date="2020-06-03T11:13:00Z">
        <w:r>
          <w:rPr>
            <w:rFonts w:ascii="宋体" w:hAnsi="宋体" w:cs="Arial" w:hint="eastAsia"/>
          </w:rPr>
          <w:t>10</w:t>
        </w:r>
      </w:ins>
      <w:r>
        <w:rPr>
          <w:rFonts w:ascii="宋体" w:hAnsi="宋体" w:cs="Arial" w:hint="eastAsia"/>
        </w:rPr>
        <w:t>.</w:t>
      </w:r>
      <w:r>
        <w:rPr>
          <w:rFonts w:ascii="宋体" w:hAnsi="宋体" w:cs="Arial" w:hint="eastAsia"/>
        </w:rPr>
        <w:t>本合同经双方法定代表人或授权代表签字、加盖单位公章后生效。</w:t>
      </w:r>
    </w:p>
    <w:p w:rsidR="00DD012C" w:rsidRDefault="00DD012C">
      <w:pPr>
        <w:spacing w:before="0"/>
        <w:ind w:right="0" w:firstLineChars="200" w:firstLine="420"/>
        <w:rPr>
          <w:rFonts w:ascii="宋体" w:hAnsi="宋体" w:cs="Arial"/>
        </w:rPr>
      </w:pPr>
    </w:p>
    <w:p w:rsidR="00DD012C" w:rsidRDefault="00DD012C">
      <w:pPr>
        <w:spacing w:before="0"/>
        <w:ind w:right="0" w:firstLineChars="200" w:firstLine="420"/>
        <w:rPr>
          <w:rFonts w:ascii="宋体" w:hAnsi="宋体" w:cs="Arial"/>
        </w:rPr>
      </w:pPr>
    </w:p>
    <w:tbl>
      <w:tblPr>
        <w:tblW w:w="8522" w:type="dxa"/>
        <w:tblLayout w:type="fixed"/>
        <w:tblLook w:val="04A0" w:firstRow="1" w:lastRow="0" w:firstColumn="1" w:lastColumn="0" w:noHBand="0" w:noVBand="1"/>
      </w:tblPr>
      <w:tblGrid>
        <w:gridCol w:w="4261"/>
        <w:gridCol w:w="4261"/>
      </w:tblGrid>
      <w:tr w:rsidR="00DD012C">
        <w:tc>
          <w:tcPr>
            <w:tcW w:w="4261" w:type="dxa"/>
          </w:tcPr>
          <w:p w:rsidR="00DD012C" w:rsidRDefault="00F26F1D">
            <w:pPr>
              <w:pStyle w:val="a3"/>
              <w:spacing w:before="0"/>
              <w:ind w:right="0"/>
              <w:rPr>
                <w:rFonts w:hAnsi="宋体" w:cs="Courier New"/>
                <w:sz w:val="21"/>
                <w:szCs w:val="21"/>
              </w:rPr>
            </w:pPr>
            <w:r>
              <w:rPr>
                <w:rFonts w:hAnsi="宋体" w:cs="Courier New" w:hint="eastAsia"/>
                <w:sz w:val="21"/>
                <w:szCs w:val="21"/>
              </w:rPr>
              <w:t>甲方：</w:t>
            </w:r>
            <w:r>
              <w:rPr>
                <w:rFonts w:hAnsi="宋体" w:cs="Courier New" w:hint="eastAsia"/>
                <w:sz w:val="21"/>
                <w:szCs w:val="21"/>
                <w:u w:val="single"/>
              </w:rPr>
              <w:t>南宁轨道交通集团有限责任公司</w:t>
            </w:r>
          </w:p>
          <w:p w:rsidR="00DD012C" w:rsidRDefault="00F26F1D">
            <w:pPr>
              <w:pStyle w:val="a3"/>
              <w:spacing w:before="0"/>
              <w:ind w:right="0"/>
              <w:rPr>
                <w:rFonts w:hAnsi="宋体" w:cs="Courier New"/>
                <w:sz w:val="21"/>
                <w:szCs w:val="21"/>
                <w:u w:val="single"/>
              </w:rPr>
            </w:pPr>
            <w:r>
              <w:rPr>
                <w:rFonts w:hAnsi="宋体" w:cs="Courier New" w:hint="eastAsia"/>
                <w:sz w:val="21"/>
                <w:szCs w:val="21"/>
              </w:rPr>
              <w:t>法定代表人或授权人：</w:t>
            </w:r>
          </w:p>
          <w:p w:rsidR="00DD012C" w:rsidRDefault="00F26F1D">
            <w:pPr>
              <w:pStyle w:val="a3"/>
              <w:spacing w:before="0"/>
              <w:ind w:right="0"/>
              <w:rPr>
                <w:rFonts w:hAnsi="宋体" w:cs="Courier New"/>
                <w:sz w:val="21"/>
                <w:szCs w:val="21"/>
                <w:u w:val="single"/>
              </w:rPr>
            </w:pPr>
            <w:r>
              <w:rPr>
                <w:rFonts w:hAnsi="宋体" w:cs="Courier New" w:hint="eastAsia"/>
                <w:sz w:val="21"/>
                <w:szCs w:val="21"/>
              </w:rPr>
              <w:t>地址：</w:t>
            </w:r>
            <w:r>
              <w:rPr>
                <w:rFonts w:hAnsi="宋体" w:cs="Courier New" w:hint="eastAsia"/>
                <w:sz w:val="21"/>
                <w:szCs w:val="21"/>
                <w:u w:val="single"/>
              </w:rPr>
              <w:t>广西南宁市</w:t>
            </w:r>
            <w:proofErr w:type="gramStart"/>
            <w:r>
              <w:rPr>
                <w:rFonts w:hAnsi="宋体" w:cs="Courier New" w:hint="eastAsia"/>
                <w:sz w:val="21"/>
                <w:szCs w:val="21"/>
                <w:u w:val="single"/>
              </w:rPr>
              <w:t>青秀</w:t>
            </w:r>
            <w:proofErr w:type="gramEnd"/>
            <w:r>
              <w:rPr>
                <w:rFonts w:hAnsi="宋体" w:cs="Courier New" w:hint="eastAsia"/>
                <w:sz w:val="21"/>
                <w:szCs w:val="21"/>
                <w:u w:val="single"/>
              </w:rPr>
              <w:t>区云景路</w:t>
            </w:r>
            <w:r>
              <w:rPr>
                <w:rFonts w:hAnsi="宋体" w:cs="Courier New" w:hint="eastAsia"/>
                <w:sz w:val="21"/>
                <w:szCs w:val="21"/>
                <w:u w:val="single"/>
              </w:rPr>
              <w:t>69</w:t>
            </w:r>
            <w:r>
              <w:rPr>
                <w:rFonts w:hAnsi="宋体" w:cs="Courier New" w:hint="eastAsia"/>
                <w:sz w:val="21"/>
                <w:szCs w:val="21"/>
                <w:u w:val="single"/>
              </w:rPr>
              <w:t>号</w:t>
            </w:r>
          </w:p>
          <w:p w:rsidR="00DD012C" w:rsidRDefault="00F26F1D">
            <w:pPr>
              <w:pStyle w:val="a3"/>
              <w:spacing w:before="0"/>
              <w:ind w:right="0"/>
              <w:rPr>
                <w:rFonts w:hAnsi="宋体" w:cs="Courier New"/>
                <w:sz w:val="21"/>
                <w:szCs w:val="21"/>
              </w:rPr>
            </w:pPr>
            <w:r>
              <w:rPr>
                <w:rFonts w:hAnsi="宋体" w:cs="Courier New" w:hint="eastAsia"/>
                <w:sz w:val="21"/>
                <w:szCs w:val="21"/>
              </w:rPr>
              <w:t>邮政编码：</w:t>
            </w:r>
          </w:p>
          <w:p w:rsidR="00DD012C" w:rsidRDefault="00F26F1D">
            <w:pPr>
              <w:pStyle w:val="a3"/>
              <w:spacing w:before="0"/>
              <w:ind w:right="0"/>
              <w:rPr>
                <w:rFonts w:hAnsi="宋体" w:cs="Courier New"/>
                <w:sz w:val="21"/>
                <w:szCs w:val="21"/>
              </w:rPr>
            </w:pPr>
            <w:r>
              <w:rPr>
                <w:rFonts w:hAnsi="宋体" w:cs="Courier New" w:hint="eastAsia"/>
                <w:sz w:val="21"/>
                <w:szCs w:val="21"/>
              </w:rPr>
              <w:t>联系人：</w:t>
            </w:r>
          </w:p>
          <w:p w:rsidR="00DD012C" w:rsidRDefault="00F26F1D">
            <w:pPr>
              <w:pStyle w:val="a3"/>
              <w:spacing w:before="0"/>
              <w:ind w:right="0"/>
              <w:rPr>
                <w:rFonts w:hAnsi="宋体" w:cs="Courier New"/>
                <w:sz w:val="21"/>
                <w:szCs w:val="21"/>
                <w:u w:val="single"/>
              </w:rPr>
            </w:pPr>
            <w:r>
              <w:rPr>
                <w:rFonts w:hAnsi="宋体" w:cs="Courier New" w:hint="eastAsia"/>
                <w:sz w:val="21"/>
                <w:szCs w:val="21"/>
              </w:rPr>
              <w:t>联系电话：</w:t>
            </w:r>
            <w:r>
              <w:rPr>
                <w:rFonts w:hAnsi="宋体" w:hint="eastAsia"/>
                <w:color w:val="000000" w:themeColor="text1"/>
                <w:sz w:val="24"/>
                <w:u w:val="single"/>
              </w:rPr>
              <w:t>0771-2332807</w:t>
            </w:r>
          </w:p>
          <w:p w:rsidR="00DD012C" w:rsidRDefault="00F26F1D">
            <w:pPr>
              <w:pStyle w:val="a3"/>
              <w:spacing w:before="0"/>
              <w:ind w:right="0"/>
              <w:rPr>
                <w:rFonts w:hAnsi="宋体" w:cs="Courier New"/>
                <w:sz w:val="21"/>
                <w:szCs w:val="21"/>
                <w:u w:val="single"/>
              </w:rPr>
            </w:pPr>
            <w:r>
              <w:rPr>
                <w:rFonts w:hAnsi="宋体" w:cs="Courier New" w:hint="eastAsia"/>
                <w:sz w:val="21"/>
                <w:szCs w:val="21"/>
              </w:rPr>
              <w:t>传真：</w:t>
            </w:r>
          </w:p>
          <w:p w:rsidR="00DD012C" w:rsidRDefault="00F26F1D">
            <w:pPr>
              <w:pStyle w:val="a3"/>
              <w:spacing w:before="0"/>
              <w:ind w:right="0"/>
              <w:rPr>
                <w:rFonts w:hAnsi="宋体" w:cs="Courier New"/>
                <w:sz w:val="21"/>
                <w:szCs w:val="21"/>
              </w:rPr>
            </w:pPr>
            <w:r>
              <w:rPr>
                <w:rFonts w:hAnsi="宋体" w:cs="Courier New" w:hint="eastAsia"/>
                <w:sz w:val="21"/>
                <w:szCs w:val="21"/>
              </w:rPr>
              <w:t>开户银行：</w:t>
            </w:r>
            <w:r>
              <w:rPr>
                <w:rFonts w:hAnsi="宋体" w:hint="eastAsia"/>
                <w:color w:val="000000" w:themeColor="text1"/>
                <w:sz w:val="24"/>
                <w:u w:val="single"/>
              </w:rPr>
              <w:t>建行南宁市朝阳支行营业部</w:t>
            </w:r>
          </w:p>
          <w:p w:rsidR="00DD012C" w:rsidRDefault="00F26F1D">
            <w:pPr>
              <w:pStyle w:val="a3"/>
              <w:spacing w:before="0"/>
              <w:ind w:right="0"/>
              <w:rPr>
                <w:rFonts w:hAnsi="宋体" w:cs="Courier New"/>
                <w:sz w:val="21"/>
                <w:szCs w:val="21"/>
              </w:rPr>
            </w:pPr>
            <w:r>
              <w:rPr>
                <w:rFonts w:hAnsi="宋体" w:cs="Courier New" w:hint="eastAsia"/>
                <w:sz w:val="21"/>
                <w:szCs w:val="21"/>
              </w:rPr>
              <w:t>纳税人识别号：</w:t>
            </w:r>
            <w:r>
              <w:rPr>
                <w:rFonts w:hAnsi="宋体" w:cs="Courier New" w:hint="eastAsia"/>
                <w:sz w:val="21"/>
                <w:szCs w:val="21"/>
                <w:u w:val="single"/>
              </w:rPr>
              <w:t xml:space="preserve"> 9145 0100 6821 2484 33 </w:t>
            </w:r>
          </w:p>
        </w:tc>
        <w:tc>
          <w:tcPr>
            <w:tcW w:w="4261" w:type="dxa"/>
          </w:tcPr>
          <w:p w:rsidR="00DD012C" w:rsidRDefault="00F26F1D">
            <w:pPr>
              <w:pStyle w:val="a3"/>
              <w:spacing w:before="0"/>
              <w:ind w:right="0"/>
              <w:rPr>
                <w:rFonts w:hAnsi="宋体" w:cs="Courier New"/>
                <w:sz w:val="21"/>
                <w:szCs w:val="21"/>
                <w:u w:val="single"/>
              </w:rPr>
            </w:pPr>
            <w:r>
              <w:rPr>
                <w:rFonts w:hAnsi="宋体" w:cs="Courier New" w:hint="eastAsia"/>
                <w:sz w:val="21"/>
                <w:szCs w:val="21"/>
              </w:rPr>
              <w:t>乙方：</w:t>
            </w:r>
          </w:p>
          <w:p w:rsidR="00DD012C" w:rsidRDefault="00F26F1D">
            <w:pPr>
              <w:pStyle w:val="a3"/>
              <w:spacing w:before="0"/>
              <w:ind w:right="0"/>
              <w:rPr>
                <w:rFonts w:hAnsi="宋体" w:cs="Courier New"/>
                <w:sz w:val="21"/>
                <w:szCs w:val="21"/>
                <w:u w:val="single"/>
              </w:rPr>
            </w:pPr>
            <w:r>
              <w:rPr>
                <w:rFonts w:hAnsi="宋体" w:cs="Courier New" w:hint="eastAsia"/>
                <w:sz w:val="21"/>
                <w:szCs w:val="21"/>
              </w:rPr>
              <w:t>法定代表人或授权人：</w:t>
            </w:r>
          </w:p>
          <w:p w:rsidR="00DD012C" w:rsidRDefault="00F26F1D">
            <w:pPr>
              <w:pStyle w:val="a3"/>
              <w:spacing w:before="0"/>
              <w:ind w:right="0"/>
              <w:rPr>
                <w:rFonts w:hAnsi="宋体" w:cs="Courier New"/>
                <w:sz w:val="21"/>
                <w:szCs w:val="21"/>
                <w:u w:val="single"/>
              </w:rPr>
            </w:pPr>
            <w:r>
              <w:rPr>
                <w:rFonts w:hAnsi="宋体" w:cs="Courier New" w:hint="eastAsia"/>
                <w:sz w:val="21"/>
                <w:szCs w:val="21"/>
              </w:rPr>
              <w:t>地址：</w:t>
            </w:r>
          </w:p>
          <w:p w:rsidR="00DD012C" w:rsidRDefault="00F26F1D">
            <w:pPr>
              <w:pStyle w:val="a3"/>
              <w:spacing w:before="0"/>
              <w:ind w:right="0"/>
              <w:rPr>
                <w:rFonts w:hAnsi="宋体" w:cs="Courier New"/>
                <w:sz w:val="21"/>
                <w:szCs w:val="21"/>
              </w:rPr>
            </w:pPr>
            <w:r>
              <w:rPr>
                <w:rFonts w:hAnsi="宋体" w:cs="Courier New" w:hint="eastAsia"/>
                <w:sz w:val="21"/>
                <w:szCs w:val="21"/>
              </w:rPr>
              <w:t>邮政编码：</w:t>
            </w:r>
          </w:p>
          <w:p w:rsidR="00DD012C" w:rsidRDefault="00F26F1D">
            <w:pPr>
              <w:pStyle w:val="a3"/>
              <w:spacing w:before="0"/>
              <w:ind w:right="0"/>
              <w:rPr>
                <w:rFonts w:hAnsi="宋体" w:cs="Courier New"/>
                <w:sz w:val="21"/>
                <w:szCs w:val="21"/>
              </w:rPr>
            </w:pPr>
            <w:r>
              <w:rPr>
                <w:rFonts w:hAnsi="宋体" w:cs="Courier New" w:hint="eastAsia"/>
                <w:sz w:val="21"/>
                <w:szCs w:val="21"/>
              </w:rPr>
              <w:t>联系人：</w:t>
            </w:r>
          </w:p>
          <w:p w:rsidR="00DD012C" w:rsidRDefault="00F26F1D">
            <w:pPr>
              <w:pStyle w:val="a3"/>
              <w:spacing w:before="0"/>
              <w:ind w:right="0"/>
              <w:rPr>
                <w:rFonts w:hAnsi="宋体" w:cs="Courier New"/>
                <w:sz w:val="21"/>
                <w:szCs w:val="21"/>
                <w:u w:val="single"/>
              </w:rPr>
            </w:pPr>
            <w:r>
              <w:rPr>
                <w:rFonts w:hAnsi="宋体" w:cs="Courier New" w:hint="eastAsia"/>
                <w:sz w:val="21"/>
                <w:szCs w:val="21"/>
              </w:rPr>
              <w:t>联系电话：</w:t>
            </w:r>
          </w:p>
          <w:p w:rsidR="00DD012C" w:rsidRDefault="00F26F1D">
            <w:pPr>
              <w:pStyle w:val="a3"/>
              <w:spacing w:before="0"/>
              <w:ind w:right="0"/>
              <w:rPr>
                <w:rFonts w:hAnsi="宋体" w:cs="Courier New"/>
                <w:sz w:val="21"/>
                <w:szCs w:val="21"/>
                <w:u w:val="single"/>
              </w:rPr>
            </w:pPr>
            <w:r>
              <w:rPr>
                <w:rFonts w:hAnsi="宋体" w:cs="Courier New" w:hint="eastAsia"/>
                <w:sz w:val="21"/>
                <w:szCs w:val="21"/>
              </w:rPr>
              <w:t>传真：</w:t>
            </w:r>
          </w:p>
          <w:p w:rsidR="00DD012C" w:rsidRDefault="00F26F1D">
            <w:pPr>
              <w:pStyle w:val="a3"/>
              <w:spacing w:before="0"/>
              <w:ind w:right="0"/>
              <w:rPr>
                <w:rFonts w:hAnsi="宋体" w:cs="Courier New"/>
                <w:sz w:val="21"/>
                <w:szCs w:val="21"/>
                <w:u w:val="single"/>
              </w:rPr>
            </w:pPr>
            <w:r>
              <w:rPr>
                <w:rFonts w:hAnsi="宋体" w:cs="Courier New" w:hint="eastAsia"/>
                <w:sz w:val="21"/>
                <w:szCs w:val="21"/>
              </w:rPr>
              <w:t>开户银行：</w:t>
            </w:r>
          </w:p>
          <w:p w:rsidR="00DD012C" w:rsidRDefault="00F26F1D">
            <w:pPr>
              <w:pStyle w:val="a3"/>
              <w:spacing w:before="0"/>
              <w:ind w:right="0"/>
              <w:rPr>
                <w:rFonts w:hAnsi="宋体" w:cs="Courier New"/>
                <w:sz w:val="21"/>
                <w:szCs w:val="21"/>
              </w:rPr>
            </w:pPr>
            <w:r>
              <w:rPr>
                <w:rFonts w:hAnsi="宋体" w:cs="Courier New" w:hint="eastAsia"/>
                <w:sz w:val="21"/>
                <w:szCs w:val="21"/>
              </w:rPr>
              <w:t>纳税人识别号：</w:t>
            </w:r>
          </w:p>
        </w:tc>
      </w:tr>
    </w:tbl>
    <w:p w:rsidR="00DD012C" w:rsidRDefault="00DD012C">
      <w:pPr>
        <w:spacing w:before="0"/>
        <w:ind w:right="0" w:firstLineChars="200" w:firstLine="422"/>
        <w:rPr>
          <w:rFonts w:ascii="宋体" w:hAnsi="宋体"/>
          <w:b/>
        </w:rPr>
      </w:pPr>
    </w:p>
    <w:p w:rsidR="00DD012C" w:rsidRDefault="00F26F1D">
      <w:pPr>
        <w:spacing w:before="0"/>
        <w:ind w:right="0" w:firstLineChars="200" w:firstLine="422"/>
        <w:rPr>
          <w:rFonts w:ascii="宋体" w:hAnsi="宋体"/>
          <w:b/>
          <w:u w:val="single"/>
        </w:rPr>
      </w:pPr>
      <w:r>
        <w:rPr>
          <w:rFonts w:ascii="宋体" w:hAnsi="宋体" w:hint="eastAsia"/>
          <w:b/>
        </w:rPr>
        <w:t>签订时间：</w:t>
      </w:r>
    </w:p>
    <w:p w:rsidR="00DD012C" w:rsidRDefault="00DD012C">
      <w:pPr>
        <w:spacing w:before="0"/>
        <w:ind w:right="0" w:firstLineChars="200" w:firstLine="422"/>
        <w:rPr>
          <w:rFonts w:ascii="宋体" w:hAnsi="宋体"/>
          <w:b/>
        </w:rPr>
      </w:pPr>
    </w:p>
    <w:p w:rsidR="00DD012C" w:rsidRDefault="00DD012C">
      <w:pPr>
        <w:spacing w:before="0"/>
        <w:ind w:right="0" w:firstLineChars="200" w:firstLine="422"/>
        <w:rPr>
          <w:rFonts w:ascii="宋体" w:hAnsi="宋体"/>
          <w:b/>
        </w:rPr>
      </w:pPr>
    </w:p>
    <w:p w:rsidR="00DD012C" w:rsidRDefault="00DD012C">
      <w:pPr>
        <w:spacing w:before="0"/>
        <w:ind w:right="0" w:firstLineChars="200" w:firstLine="422"/>
        <w:rPr>
          <w:rFonts w:ascii="宋体" w:hAnsi="宋体"/>
          <w:b/>
        </w:rPr>
      </w:pPr>
    </w:p>
    <w:p w:rsidR="00DD012C" w:rsidRDefault="00F26F1D">
      <w:pPr>
        <w:spacing w:before="0"/>
        <w:ind w:right="0" w:firstLineChars="200" w:firstLine="420"/>
        <w:jc w:val="center"/>
        <w:outlineLvl w:val="1"/>
        <w:rPr>
          <w:rFonts w:ascii="宋体" w:hAnsi="宋体"/>
          <w:b/>
          <w:sz w:val="24"/>
          <w:szCs w:val="24"/>
        </w:rPr>
      </w:pPr>
      <w:r>
        <w:rPr>
          <w:rFonts w:ascii="宋体" w:hAnsi="宋体"/>
        </w:rPr>
        <w:br w:type="page"/>
      </w:r>
      <w:bookmarkStart w:id="78" w:name="_Toc29876"/>
      <w:bookmarkStart w:id="79" w:name="_Toc12155"/>
      <w:bookmarkStart w:id="80" w:name="_Toc7689"/>
      <w:bookmarkStart w:id="81" w:name="_Toc7529"/>
      <w:bookmarkStart w:id="82" w:name="_Toc9438"/>
      <w:bookmarkStart w:id="83" w:name="_Toc997"/>
      <w:bookmarkStart w:id="84" w:name="_Toc4133"/>
      <w:bookmarkStart w:id="85" w:name="_Toc9188"/>
      <w:bookmarkStart w:id="86" w:name="_Toc11253"/>
      <w:bookmarkStart w:id="87" w:name="_Toc16743"/>
      <w:bookmarkStart w:id="88" w:name="_Toc25942"/>
      <w:bookmarkStart w:id="89" w:name="_Toc24098"/>
      <w:bookmarkStart w:id="90" w:name="_Toc258"/>
      <w:bookmarkStart w:id="91" w:name="_Toc14469"/>
      <w:bookmarkStart w:id="92" w:name="_Toc25750634"/>
      <w:bookmarkStart w:id="93" w:name="_Toc24973"/>
      <w:bookmarkStart w:id="94" w:name="_Toc18460"/>
      <w:bookmarkStart w:id="95" w:name="_Toc10196"/>
      <w:r>
        <w:rPr>
          <w:rStyle w:val="1Char"/>
          <w:rFonts w:hint="eastAsia"/>
        </w:rPr>
        <w:lastRenderedPageBreak/>
        <w:t>第二部分</w:t>
      </w:r>
      <w:r>
        <w:rPr>
          <w:rStyle w:val="1Char"/>
          <w:rFonts w:hint="eastAsia"/>
        </w:rPr>
        <w:t xml:space="preserve"> </w:t>
      </w:r>
      <w:r>
        <w:rPr>
          <w:rStyle w:val="1Char"/>
          <w:rFonts w:hint="eastAsia"/>
          <w:szCs w:val="22"/>
        </w:rPr>
        <w:t>合同条款</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rsidR="00DD012C" w:rsidRDefault="00F26F1D">
      <w:pPr>
        <w:tabs>
          <w:tab w:val="left" w:pos="640"/>
          <w:tab w:val="left" w:pos="1843"/>
        </w:tabs>
        <w:spacing w:before="0" w:afterAutospacing="0"/>
        <w:ind w:left="422" w:right="0"/>
        <w:outlineLvl w:val="1"/>
        <w:rPr>
          <w:rFonts w:ascii="宋体" w:hAnsi="宋体"/>
          <w:b/>
        </w:rPr>
      </w:pPr>
      <w:bookmarkStart w:id="96" w:name="_Toc18727"/>
      <w:bookmarkStart w:id="97" w:name="_Toc492478763"/>
      <w:bookmarkStart w:id="98" w:name="_Toc25643"/>
      <w:bookmarkStart w:id="99" w:name="_Toc4032"/>
      <w:bookmarkStart w:id="100" w:name="_Toc25750635"/>
      <w:bookmarkStart w:id="101" w:name="_Toc22880"/>
      <w:bookmarkStart w:id="102" w:name="_Toc390098464"/>
      <w:bookmarkStart w:id="103" w:name="_Toc29932"/>
      <w:bookmarkStart w:id="104" w:name="_Toc28024"/>
      <w:bookmarkStart w:id="105" w:name="_Toc6054"/>
      <w:bookmarkStart w:id="106" w:name="_Toc7961"/>
      <w:bookmarkStart w:id="107" w:name="_Toc385427838"/>
      <w:bookmarkStart w:id="108" w:name="_Toc20484"/>
      <w:bookmarkStart w:id="109" w:name="_Toc12080"/>
      <w:bookmarkStart w:id="110" w:name="_Toc2614"/>
      <w:bookmarkStart w:id="111" w:name="_Toc10730"/>
      <w:bookmarkStart w:id="112" w:name="_Toc370933855"/>
      <w:bookmarkStart w:id="113" w:name="_Toc12256"/>
      <w:bookmarkStart w:id="114" w:name="_Toc14287"/>
      <w:bookmarkStart w:id="115" w:name="_Toc15707"/>
      <w:bookmarkStart w:id="116" w:name="_Toc19920"/>
      <w:bookmarkStart w:id="117" w:name="_Toc31691"/>
      <w:bookmarkStart w:id="118" w:name="_Toc43"/>
      <w:bookmarkStart w:id="119" w:name="_Toc378514952"/>
      <w:r>
        <w:rPr>
          <w:rFonts w:ascii="宋体" w:hAnsi="宋体" w:hint="eastAsia"/>
          <w:b/>
        </w:rPr>
        <w:t>1.</w:t>
      </w:r>
      <w:r>
        <w:rPr>
          <w:rFonts w:ascii="宋体" w:hAnsi="宋体" w:hint="eastAsia"/>
          <w:b/>
        </w:rPr>
        <w:t>定义及解释</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rsidR="00DD012C" w:rsidRDefault="00F26F1D">
      <w:pPr>
        <w:numPr>
          <w:ilvl w:val="1"/>
          <w:numId w:val="1"/>
        </w:numPr>
        <w:tabs>
          <w:tab w:val="clear" w:pos="1134"/>
          <w:tab w:val="left" w:pos="840"/>
        </w:tabs>
        <w:spacing w:before="0" w:afterAutospacing="0"/>
        <w:ind w:left="0" w:right="0" w:firstLineChars="200" w:firstLine="420"/>
        <w:rPr>
          <w:rFonts w:ascii="宋体" w:hAnsi="宋体"/>
        </w:rPr>
      </w:pPr>
      <w:r>
        <w:rPr>
          <w:rFonts w:ascii="宋体" w:hAnsi="宋体" w:hint="eastAsia"/>
        </w:rPr>
        <w:t>定义</w:t>
      </w:r>
    </w:p>
    <w:p w:rsidR="00DD012C" w:rsidRDefault="00F26F1D">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“合同”或称“合同书”指买卖双方达成并签署的协议，包括合同协议书、合同条款、</w:t>
      </w:r>
      <w:r>
        <w:rPr>
          <w:rFonts w:ascii="宋体" w:hAnsi="宋体" w:cs="Arial" w:hint="eastAsia"/>
        </w:rPr>
        <w:t>合同</w:t>
      </w:r>
      <w:r>
        <w:rPr>
          <w:rFonts w:ascii="宋体" w:hAnsi="宋体" w:hint="eastAsia"/>
        </w:rPr>
        <w:t>附件、</w:t>
      </w:r>
      <w:r>
        <w:rPr>
          <w:rFonts w:ascii="宋体" w:hAnsi="宋体" w:cs="Arial" w:hint="eastAsia"/>
        </w:rPr>
        <w:t>合同</w:t>
      </w:r>
      <w:r>
        <w:rPr>
          <w:rFonts w:ascii="宋体" w:hAnsi="宋体" w:hint="eastAsia"/>
        </w:rPr>
        <w:t>附录和上述文件所提到的构成合同的所有文件。</w:t>
      </w:r>
    </w:p>
    <w:p w:rsidR="00DD012C" w:rsidRDefault="00F26F1D">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“合同价格”指合同规定乙方在正确地完全履行合同义务后甲方应支付给乙方的金额。</w:t>
      </w:r>
    </w:p>
    <w:p w:rsidR="00DD012C" w:rsidRDefault="00F26F1D">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“合同条款”系指本合同条款。</w:t>
      </w:r>
    </w:p>
    <w:p w:rsidR="00DD012C" w:rsidRDefault="00F26F1D">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“甲方”</w:t>
      </w:r>
      <w:r>
        <w:rPr>
          <w:rFonts w:ascii="宋体" w:hAnsi="宋体"/>
        </w:rPr>
        <w:t>或</w:t>
      </w:r>
      <w:r>
        <w:rPr>
          <w:rFonts w:ascii="宋体" w:hAnsi="宋体"/>
        </w:rPr>
        <w:t>“</w:t>
      </w:r>
      <w:r>
        <w:rPr>
          <w:rFonts w:ascii="宋体" w:hAnsi="宋体"/>
        </w:rPr>
        <w:t>业主</w:t>
      </w:r>
      <w:r>
        <w:rPr>
          <w:rFonts w:ascii="宋体" w:hAnsi="宋体"/>
        </w:rPr>
        <w:t>”</w:t>
      </w:r>
      <w:r>
        <w:rPr>
          <w:rFonts w:ascii="宋体" w:hAnsi="宋体" w:hint="eastAsia"/>
        </w:rPr>
        <w:t>系指南宁轨道交通集团有限责任公司。</w:t>
      </w:r>
    </w:p>
    <w:p w:rsidR="00DD012C" w:rsidRDefault="00F26F1D">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“乙方”系指提供合同项下货物和服务的法人和</w:t>
      </w:r>
      <w:r>
        <w:rPr>
          <w:rFonts w:ascii="宋体" w:hAnsi="宋体"/>
        </w:rPr>
        <w:t>/</w:t>
      </w:r>
      <w:r>
        <w:rPr>
          <w:rFonts w:ascii="宋体" w:hAnsi="宋体" w:hint="eastAsia"/>
        </w:rPr>
        <w:t>或其他组织。</w:t>
      </w:r>
    </w:p>
    <w:p w:rsidR="00DD012C" w:rsidRDefault="00F26F1D">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“双方”系指甲方和乙方。</w:t>
      </w:r>
    </w:p>
    <w:p w:rsidR="00DD012C" w:rsidRDefault="00F26F1D">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“货物”系指投乙方按照合同规定向甲方提供的货物、材料、机械、仪器仪表、工具、软件、手册及其它有关资料等。</w:t>
      </w:r>
    </w:p>
    <w:p w:rsidR="00DD012C" w:rsidRDefault="00F26F1D">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“备品备件”系指</w:t>
      </w:r>
      <w:proofErr w:type="gramStart"/>
      <w:r>
        <w:rPr>
          <w:rFonts w:ascii="宋体" w:hAnsi="宋体" w:hint="eastAsia"/>
        </w:rPr>
        <w:t>询</w:t>
      </w:r>
      <w:proofErr w:type="gramEnd"/>
      <w:r>
        <w:rPr>
          <w:rFonts w:ascii="宋体" w:hAnsi="宋体" w:hint="eastAsia"/>
        </w:rPr>
        <w:t>比价申请人须向询比价人提供的用于系统维护、更换、修复的零部件、材料。</w:t>
      </w:r>
    </w:p>
    <w:p w:rsidR="00DD012C" w:rsidRDefault="00F26F1D">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“专用工具及仪器仪表”系指</w:t>
      </w:r>
      <w:proofErr w:type="gramStart"/>
      <w:r>
        <w:rPr>
          <w:rFonts w:ascii="宋体" w:hAnsi="宋体" w:hint="eastAsia"/>
        </w:rPr>
        <w:t>询</w:t>
      </w:r>
      <w:proofErr w:type="gramEnd"/>
      <w:r>
        <w:rPr>
          <w:rFonts w:ascii="宋体" w:hAnsi="宋体" w:hint="eastAsia"/>
        </w:rPr>
        <w:t>比价申请人须向询比价人提供的用于系统维护、更换、修复的专用工具及仪器仪表。</w:t>
      </w:r>
    </w:p>
    <w:p w:rsidR="00DD012C" w:rsidRDefault="00F26F1D">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rPr>
        <w:t>“</w:t>
      </w:r>
      <w:r>
        <w:rPr>
          <w:rFonts w:ascii="宋体" w:hAnsi="宋体" w:hint="eastAsia"/>
        </w:rPr>
        <w:t>服务</w:t>
      </w:r>
      <w:r>
        <w:rPr>
          <w:rFonts w:ascii="宋体" w:hAnsi="宋体"/>
        </w:rPr>
        <w:t>”</w:t>
      </w:r>
      <w:r>
        <w:rPr>
          <w:rFonts w:ascii="宋体" w:hAnsi="宋体" w:hint="eastAsia"/>
        </w:rPr>
        <w:t>系指</w:t>
      </w:r>
      <w:proofErr w:type="gramStart"/>
      <w:r>
        <w:rPr>
          <w:rFonts w:ascii="宋体" w:hAnsi="宋体" w:hint="eastAsia"/>
        </w:rPr>
        <w:t>询</w:t>
      </w:r>
      <w:proofErr w:type="gramEnd"/>
      <w:r>
        <w:rPr>
          <w:rFonts w:ascii="宋体" w:hAnsi="宋体" w:hint="eastAsia"/>
        </w:rPr>
        <w:t>比价文件规定</w:t>
      </w:r>
      <w:proofErr w:type="gramStart"/>
      <w:r>
        <w:rPr>
          <w:rFonts w:ascii="宋体" w:hAnsi="宋体" w:hint="eastAsia"/>
        </w:rPr>
        <w:t>询</w:t>
      </w:r>
      <w:proofErr w:type="gramEnd"/>
      <w:r>
        <w:rPr>
          <w:rFonts w:ascii="宋体" w:hAnsi="宋体" w:hint="eastAsia"/>
        </w:rPr>
        <w:t>比价申请人须承担的与供货有关的辅助服务，包括但不限于软硬件开发与制造、系统集成、采购、供货、出厂检验、包装、运输、保险、装卸、到货检查、设备安装</w:t>
      </w:r>
      <w:r>
        <w:rPr>
          <w:rFonts w:ascii="宋体" w:hAnsi="宋体"/>
        </w:rPr>
        <w:t>/</w:t>
      </w:r>
      <w:r>
        <w:rPr>
          <w:rFonts w:ascii="宋体" w:hAnsi="宋体" w:hint="eastAsia"/>
        </w:rPr>
        <w:t>安装督导、系统及设备的单体调试、系统接口调试、综合联调、预验收、试运行、竣工验收、最终验收、提供技术援助、项目管理、培训、质量保证期服务、备品备件</w:t>
      </w:r>
      <w:r>
        <w:rPr>
          <w:rFonts w:ascii="宋体" w:hAnsi="宋体" w:hint="eastAsia"/>
        </w:rPr>
        <w:t>和专用工具及仪器仪表的提供、质量保证期内的系统缺陷的纠正和维护、其他伴随服务和</w:t>
      </w:r>
      <w:proofErr w:type="gramStart"/>
      <w:r>
        <w:rPr>
          <w:rFonts w:ascii="宋体" w:hAnsi="宋体" w:hint="eastAsia"/>
        </w:rPr>
        <w:t>询</w:t>
      </w:r>
      <w:proofErr w:type="gramEnd"/>
      <w:r>
        <w:rPr>
          <w:rFonts w:ascii="宋体" w:hAnsi="宋体" w:hint="eastAsia"/>
        </w:rPr>
        <w:t>比价申请人应承担的其它义务。</w:t>
      </w:r>
      <w:r>
        <w:rPr>
          <w:rFonts w:ascii="宋体" w:hAnsi="宋体" w:hint="eastAsia"/>
        </w:rPr>
        <w:t xml:space="preserve"> </w:t>
      </w:r>
      <w:r>
        <w:rPr>
          <w:rFonts w:ascii="宋体" w:hAnsi="宋体" w:hint="eastAsia"/>
        </w:rPr>
        <w:t>“天”、“日”系指日历天。</w:t>
      </w:r>
    </w:p>
    <w:p w:rsidR="00DD012C" w:rsidRDefault="00F26F1D">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 xml:space="preserve"> </w:t>
      </w:r>
      <w:r>
        <w:rPr>
          <w:rFonts w:ascii="宋体" w:hAnsi="宋体" w:hint="eastAsia"/>
        </w:rPr>
        <w:t>“周”系指</w:t>
      </w:r>
      <w:r>
        <w:rPr>
          <w:rFonts w:ascii="宋体" w:hAnsi="宋体"/>
        </w:rPr>
        <w:t>7</w:t>
      </w:r>
      <w:r>
        <w:rPr>
          <w:rFonts w:ascii="宋体" w:hAnsi="宋体" w:hint="eastAsia"/>
        </w:rPr>
        <w:t>个日历天。</w:t>
      </w:r>
    </w:p>
    <w:p w:rsidR="00DD012C" w:rsidRDefault="00F26F1D">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 xml:space="preserve"> </w:t>
      </w:r>
      <w:r>
        <w:rPr>
          <w:rFonts w:ascii="宋体" w:hAnsi="宋体" w:hint="eastAsia"/>
        </w:rPr>
        <w:t>“月”系指日历月。</w:t>
      </w:r>
    </w:p>
    <w:p w:rsidR="00DD012C" w:rsidRDefault="00F26F1D">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 xml:space="preserve"> </w:t>
      </w:r>
      <w:r>
        <w:rPr>
          <w:rFonts w:ascii="宋体" w:hAnsi="宋体" w:hint="eastAsia"/>
        </w:rPr>
        <w:t>“不可抗力”指合同条款第</w:t>
      </w:r>
      <w:r>
        <w:rPr>
          <w:rFonts w:ascii="宋体" w:hAnsi="宋体" w:hint="eastAsia"/>
        </w:rPr>
        <w:t>19</w:t>
      </w:r>
      <w:r>
        <w:rPr>
          <w:rFonts w:ascii="宋体" w:hAnsi="宋体" w:hint="eastAsia"/>
        </w:rPr>
        <w:t>条赋予的含义。</w:t>
      </w:r>
    </w:p>
    <w:p w:rsidR="00DD012C" w:rsidRDefault="00F26F1D">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 xml:space="preserve"> </w:t>
      </w:r>
      <w:r>
        <w:rPr>
          <w:rFonts w:ascii="宋体" w:hAnsi="宋体" w:hint="eastAsia"/>
        </w:rPr>
        <w:t>“责任”包括一切和任何费用、支出（包含专业和法律费用，其中包括律师费和仲裁或诉讼所需各项费用）、损害、伤害、损失、索赔、诉讼、要求、程序、诉因或责任（无论是直接的、间接的还是后果性的）。</w:t>
      </w:r>
    </w:p>
    <w:p w:rsidR="00DD012C" w:rsidRDefault="00F26F1D">
      <w:pPr>
        <w:numPr>
          <w:ilvl w:val="2"/>
          <w:numId w:val="1"/>
        </w:numPr>
        <w:spacing w:before="0" w:afterAutospacing="0"/>
        <w:ind w:left="0" w:right="0" w:firstLineChars="200" w:firstLine="420"/>
        <w:rPr>
          <w:rFonts w:ascii="宋体" w:hAnsi="宋体"/>
        </w:rPr>
      </w:pPr>
      <w:r>
        <w:rPr>
          <w:rFonts w:ascii="宋体" w:hAnsi="宋体" w:hint="eastAsia"/>
        </w:rPr>
        <w:t xml:space="preserve"> </w:t>
      </w:r>
      <w:r>
        <w:rPr>
          <w:rFonts w:ascii="宋体" w:hAnsi="宋体" w:hint="eastAsia"/>
        </w:rPr>
        <w:t>“税费”包括任何管辖区域过去、现在或将来的任何性质的税费、扣除或预</w:t>
      </w:r>
      <w:proofErr w:type="gramStart"/>
      <w:r>
        <w:rPr>
          <w:rFonts w:ascii="宋体" w:hAnsi="宋体" w:hint="eastAsia"/>
        </w:rPr>
        <w:t>扣以及</w:t>
      </w:r>
      <w:proofErr w:type="gramEnd"/>
      <w:r>
        <w:rPr>
          <w:rFonts w:ascii="宋体" w:hAnsi="宋体" w:hint="eastAsia"/>
        </w:rPr>
        <w:t>与之有关的任何利息、滞纳金、罚金，而且，为避免产生疑义，其中包括但不限于中国境内所应缴纳的印花税、企业所得税、增值税。</w:t>
      </w:r>
    </w:p>
    <w:p w:rsidR="00DD012C" w:rsidRDefault="00F26F1D">
      <w:pPr>
        <w:numPr>
          <w:ilvl w:val="2"/>
          <w:numId w:val="1"/>
        </w:numPr>
        <w:spacing w:before="0" w:afterAutospacing="0"/>
        <w:ind w:left="0" w:right="0" w:firstLineChars="200" w:firstLine="420"/>
        <w:rPr>
          <w:rFonts w:ascii="宋体" w:hAnsi="宋体"/>
        </w:rPr>
      </w:pPr>
      <w:r>
        <w:rPr>
          <w:rFonts w:ascii="宋体" w:hAnsi="宋体" w:hint="eastAsia"/>
        </w:rPr>
        <w:t xml:space="preserve"> </w:t>
      </w:r>
      <w:r>
        <w:rPr>
          <w:rFonts w:ascii="宋体" w:hAnsi="宋体" w:hint="eastAsia"/>
        </w:rPr>
        <w:t>“质量保证期”按本项目《用户需求书》中的质保期要求。</w:t>
      </w:r>
    </w:p>
    <w:p w:rsidR="00DD012C" w:rsidRDefault="00F26F1D">
      <w:pPr>
        <w:numPr>
          <w:ilvl w:val="2"/>
          <w:numId w:val="1"/>
        </w:numPr>
        <w:spacing w:before="0" w:afterAutospacing="0"/>
        <w:ind w:left="0" w:right="0" w:firstLineChars="200" w:firstLine="420"/>
        <w:rPr>
          <w:rFonts w:ascii="宋体" w:hAnsi="宋体" w:cs="Arial"/>
        </w:rPr>
      </w:pPr>
      <w:r>
        <w:rPr>
          <w:rFonts w:ascii="宋体" w:hAnsi="宋体" w:hint="eastAsia"/>
        </w:rPr>
        <w:lastRenderedPageBreak/>
        <w:t xml:space="preserve"> </w:t>
      </w:r>
      <w:r>
        <w:rPr>
          <w:rFonts w:ascii="宋体" w:hAnsi="宋体" w:hint="eastAsia"/>
        </w:rPr>
        <w:t>“</w:t>
      </w:r>
      <w:r>
        <w:rPr>
          <w:rFonts w:ascii="宋体" w:hAnsi="宋体" w:cs="Arial" w:hint="eastAsia"/>
        </w:rPr>
        <w:t>现场</w:t>
      </w:r>
      <w:r>
        <w:rPr>
          <w:rFonts w:ascii="宋体" w:hAnsi="宋体" w:hint="eastAsia"/>
        </w:rPr>
        <w:t>”</w:t>
      </w:r>
      <w:r>
        <w:rPr>
          <w:rFonts w:ascii="宋体" w:hAnsi="宋体" w:cs="Arial" w:hint="eastAsia"/>
        </w:rPr>
        <w:t>系指甲方指定的地点。</w:t>
      </w:r>
    </w:p>
    <w:p w:rsidR="00DD012C" w:rsidRDefault="00F26F1D">
      <w:pPr>
        <w:numPr>
          <w:ilvl w:val="2"/>
          <w:numId w:val="1"/>
        </w:numPr>
        <w:spacing w:before="0" w:afterAutospacing="0"/>
        <w:ind w:left="0" w:right="0" w:firstLineChars="200" w:firstLine="420"/>
        <w:rPr>
          <w:rFonts w:ascii="宋体" w:hAnsi="宋体" w:cs="Arial"/>
        </w:rPr>
      </w:pPr>
      <w:r>
        <w:rPr>
          <w:rFonts w:ascii="宋体" w:hAnsi="宋体" w:hint="eastAsia"/>
        </w:rPr>
        <w:t xml:space="preserve"> </w:t>
      </w:r>
      <w:r>
        <w:rPr>
          <w:rFonts w:ascii="宋体" w:hAnsi="宋体" w:hint="eastAsia"/>
        </w:rPr>
        <w:t>“</w:t>
      </w:r>
      <w:r>
        <w:rPr>
          <w:rFonts w:ascii="宋体" w:hAnsi="宋体" w:cs="Arial" w:hint="eastAsia"/>
        </w:rPr>
        <w:t>项目</w:t>
      </w:r>
      <w:r>
        <w:rPr>
          <w:rFonts w:ascii="宋体" w:hAnsi="宋体" w:hint="eastAsia"/>
        </w:rPr>
        <w:t>”</w:t>
      </w:r>
      <w:r>
        <w:rPr>
          <w:rFonts w:ascii="宋体" w:hAnsi="宋体" w:cs="Arial" w:hint="eastAsia"/>
        </w:rPr>
        <w:t>系指乙方根据合同规定为甲方提供的</w:t>
      </w:r>
      <w:r>
        <w:rPr>
          <w:rFonts w:ascii="宋体" w:hAnsi="宋体" w:hint="eastAsia"/>
        </w:rPr>
        <w:t>采购项目</w:t>
      </w:r>
      <w:r>
        <w:rPr>
          <w:rFonts w:ascii="宋体" w:hAnsi="宋体"/>
        </w:rPr>
        <w:t>。</w:t>
      </w:r>
    </w:p>
    <w:p w:rsidR="00DD012C" w:rsidRDefault="00F26F1D">
      <w:pPr>
        <w:numPr>
          <w:ilvl w:val="2"/>
          <w:numId w:val="1"/>
        </w:numPr>
        <w:spacing w:before="0" w:afterAutospacing="0"/>
        <w:ind w:left="0" w:right="0" w:firstLineChars="200" w:firstLine="422"/>
        <w:rPr>
          <w:rFonts w:ascii="宋体" w:hAnsi="宋体" w:cs="Arial"/>
        </w:rPr>
      </w:pPr>
      <w:r>
        <w:rPr>
          <w:rFonts w:ascii="宋体" w:hAnsi="宋体" w:cs="Arial" w:hint="eastAsia"/>
          <w:b/>
        </w:rPr>
        <w:t xml:space="preserve"> </w:t>
      </w:r>
      <w:r>
        <w:rPr>
          <w:rFonts w:ascii="宋体" w:hAnsi="宋体" w:cs="Arial" w:hint="eastAsia"/>
          <w:b/>
        </w:rPr>
        <w:t>“计量检定”系指所有计量仪器仪表都需提供国家计量认证资质（</w:t>
      </w:r>
      <w:r>
        <w:rPr>
          <w:rFonts w:ascii="宋体" w:hAnsi="宋体" w:cs="Arial"/>
          <w:b/>
        </w:rPr>
        <w:t>CMA</w:t>
      </w:r>
      <w:r>
        <w:rPr>
          <w:rFonts w:ascii="宋体" w:hAnsi="宋体" w:cs="Arial"/>
          <w:b/>
        </w:rPr>
        <w:t>）的第三方计量检定报告</w:t>
      </w:r>
      <w:r>
        <w:rPr>
          <w:rFonts w:ascii="宋体" w:hAnsi="宋体" w:cs="Arial"/>
          <w:b/>
        </w:rPr>
        <w:t>/</w:t>
      </w:r>
      <w:r>
        <w:rPr>
          <w:rFonts w:ascii="宋体" w:hAnsi="宋体" w:cs="Arial"/>
          <w:b/>
        </w:rPr>
        <w:t>校准报告原件（委托方为：南宁轨道交通集团有限责任公司），相关费用包含在乙方的合同价款中</w:t>
      </w:r>
      <w:r>
        <w:rPr>
          <w:rFonts w:ascii="宋体" w:hAnsi="宋体" w:cs="Arial"/>
          <w:b/>
        </w:rPr>
        <w:t>，甲方不再另行支付。中华人民共和国强制检定的工作计量器具明细目录内的仪器仪表必须出具第三方计量检定报告。</w:t>
      </w:r>
      <w:del w:id="120" w:author="上九天揽月" w:date="2020-08-03T21:44:00Z">
        <w:r>
          <w:rPr>
            <w:rFonts w:ascii="宋体" w:hAnsi="宋体" w:cs="Arial" w:hint="eastAsia"/>
            <w:color w:val="FF0000"/>
          </w:rPr>
          <w:delText>（如有）</w:delText>
        </w:r>
      </w:del>
    </w:p>
    <w:p w:rsidR="00DD012C" w:rsidRDefault="00F26F1D">
      <w:pPr>
        <w:numPr>
          <w:ilvl w:val="2"/>
          <w:numId w:val="1"/>
        </w:numPr>
        <w:spacing w:before="0" w:afterAutospacing="0"/>
        <w:ind w:left="0" w:right="0" w:firstLineChars="200" w:firstLine="420"/>
        <w:rPr>
          <w:rFonts w:ascii="宋体" w:hAnsi="宋体" w:cs="Arial"/>
        </w:rPr>
      </w:pPr>
      <w:r>
        <w:rPr>
          <w:rFonts w:ascii="宋体" w:hAnsi="宋体" w:cs="Arial" w:hint="eastAsia"/>
        </w:rPr>
        <w:t>“保质期”系指质量三包的期限。</w:t>
      </w:r>
    </w:p>
    <w:p w:rsidR="00DD012C" w:rsidRDefault="00F26F1D">
      <w:pPr>
        <w:numPr>
          <w:ilvl w:val="1"/>
          <w:numId w:val="1"/>
        </w:numPr>
        <w:tabs>
          <w:tab w:val="clear" w:pos="1134"/>
          <w:tab w:val="left" w:pos="840"/>
        </w:tabs>
        <w:spacing w:before="0" w:afterAutospacing="0"/>
        <w:ind w:left="0" w:right="0" w:firstLineChars="200" w:firstLine="420"/>
        <w:rPr>
          <w:rFonts w:ascii="宋体" w:hAnsi="宋体"/>
        </w:rPr>
      </w:pPr>
      <w:r>
        <w:rPr>
          <w:rFonts w:ascii="宋体" w:hAnsi="宋体" w:hint="eastAsia"/>
        </w:rPr>
        <w:t>解释</w:t>
      </w:r>
    </w:p>
    <w:p w:rsidR="00DD012C" w:rsidRDefault="00F26F1D">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本合同条款中的标题和题名不应视为是本合同条款的一部分，在合同的解释或构成中也不应考虑这些标题和题名。本合同引用某个条款时，除非特别说明，应解释为该条款项下所有子条款的内容。</w:t>
      </w:r>
    </w:p>
    <w:p w:rsidR="00DD012C" w:rsidRDefault="00F26F1D">
      <w:pPr>
        <w:numPr>
          <w:ilvl w:val="2"/>
          <w:numId w:val="1"/>
        </w:numPr>
        <w:tabs>
          <w:tab w:val="clear" w:pos="1134"/>
          <w:tab w:val="left" w:pos="1060"/>
        </w:tabs>
        <w:spacing w:before="0" w:afterAutospacing="0"/>
        <w:ind w:left="0" w:right="0" w:firstLineChars="200" w:firstLine="420"/>
        <w:rPr>
          <w:rFonts w:ascii="宋体" w:hAnsi="宋体"/>
        </w:rPr>
      </w:pPr>
      <w:proofErr w:type="gramStart"/>
      <w:r>
        <w:rPr>
          <w:rFonts w:ascii="宋体" w:hAnsi="宋体" w:hint="eastAsia"/>
        </w:rPr>
        <w:t>凡指当事人</w:t>
      </w:r>
      <w:proofErr w:type="gramEnd"/>
      <w:r>
        <w:rPr>
          <w:rFonts w:ascii="宋体" w:hAnsi="宋体" w:hint="eastAsia"/>
        </w:rPr>
        <w:t>或各方的措辞应包括商行、公司以及具有法人资格的任何组织。仅表明单数形式的词也包括复数含义，视上下文需要而定，反之亦然。</w:t>
      </w:r>
    </w:p>
    <w:p w:rsidR="00DD012C" w:rsidRDefault="00F26F1D">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凡合同中规定通讯是“书面的”或“用书面形式”，这是指任何手写的、打印的或印刷的通讯及其它所有用书面记录的现代通讯方法进行的通讯，包括邮件、电报、电传和传真等发送。</w:t>
      </w:r>
    </w:p>
    <w:p w:rsidR="00DD012C" w:rsidRDefault="00F26F1D">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凡合同规定任何人发出通知、同意或确认时，该通知、同意或确认不得被无故扣押。除非另有规定，该通知、同意或确认应是书面的并应对“通知”一词做出相应解释。</w:t>
      </w:r>
    </w:p>
    <w:p w:rsidR="00DD012C" w:rsidRDefault="00F26F1D">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可分割性：如果合同的某一条款被禁止或定为是无效的、不可实施的，那么，如此的禁止，无效性或不可实施</w:t>
      </w:r>
      <w:proofErr w:type="gramStart"/>
      <w:r>
        <w:rPr>
          <w:rFonts w:ascii="宋体" w:hAnsi="宋体" w:hint="eastAsia"/>
        </w:rPr>
        <w:t>性不会</w:t>
      </w:r>
      <w:proofErr w:type="gramEnd"/>
      <w:r>
        <w:rPr>
          <w:rFonts w:ascii="宋体" w:hAnsi="宋体" w:hint="eastAsia"/>
        </w:rPr>
        <w:t>影响到合同其他条款的有效性或可实施性。</w:t>
      </w:r>
    </w:p>
    <w:p w:rsidR="00DD012C" w:rsidRDefault="00F26F1D">
      <w:pPr>
        <w:tabs>
          <w:tab w:val="left" w:pos="640"/>
          <w:tab w:val="left" w:pos="1843"/>
        </w:tabs>
        <w:spacing w:before="0" w:afterAutospacing="0"/>
        <w:ind w:left="422" w:right="0"/>
        <w:outlineLvl w:val="1"/>
        <w:rPr>
          <w:rFonts w:ascii="宋体" w:hAnsi="宋体"/>
          <w:b/>
        </w:rPr>
      </w:pPr>
      <w:bookmarkStart w:id="121" w:name="_Toc4301"/>
      <w:bookmarkStart w:id="122" w:name="_Toc13835"/>
      <w:bookmarkStart w:id="123" w:name="_Toc7813"/>
      <w:bookmarkStart w:id="124" w:name="_Toc30815"/>
      <w:bookmarkStart w:id="125" w:name="_Toc5955"/>
      <w:bookmarkStart w:id="126" w:name="_Toc370933856"/>
      <w:bookmarkStart w:id="127" w:name="_Toc23305"/>
      <w:bookmarkStart w:id="128" w:name="_Toc18178"/>
      <w:bookmarkStart w:id="129" w:name="_Toc1169"/>
      <w:bookmarkStart w:id="130" w:name="_Toc378514953"/>
      <w:bookmarkStart w:id="131" w:name="_Toc19899"/>
      <w:bookmarkStart w:id="132" w:name="_Toc390098465"/>
      <w:bookmarkStart w:id="133" w:name="_Toc23247"/>
      <w:bookmarkStart w:id="134" w:name="_Toc25750636"/>
      <w:bookmarkStart w:id="135" w:name="_Toc7059"/>
      <w:bookmarkStart w:id="136" w:name="_Toc4255"/>
      <w:bookmarkStart w:id="137" w:name="_Toc8477"/>
      <w:bookmarkStart w:id="138" w:name="_Toc15944"/>
      <w:bookmarkStart w:id="139" w:name="_Toc25826"/>
      <w:bookmarkStart w:id="140" w:name="_Toc4212"/>
      <w:bookmarkStart w:id="141" w:name="_Toc385427839"/>
      <w:bookmarkStart w:id="142" w:name="_Toc3180"/>
      <w:bookmarkStart w:id="143" w:name="_Toc23112"/>
      <w:bookmarkStart w:id="144" w:name="_Toc492478764"/>
      <w:r>
        <w:rPr>
          <w:rFonts w:ascii="宋体" w:hAnsi="宋体" w:hint="eastAsia"/>
          <w:b/>
        </w:rPr>
        <w:t>2.</w:t>
      </w:r>
      <w:r>
        <w:rPr>
          <w:rFonts w:ascii="宋体" w:hAnsi="宋体" w:hint="eastAsia"/>
          <w:b/>
        </w:rPr>
        <w:t>适用性</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rsidR="00DD012C" w:rsidRDefault="00F26F1D">
      <w:pPr>
        <w:numPr>
          <w:ilvl w:val="1"/>
          <w:numId w:val="2"/>
        </w:numPr>
        <w:tabs>
          <w:tab w:val="clear" w:pos="1134"/>
          <w:tab w:val="left" w:pos="840"/>
        </w:tabs>
        <w:spacing w:before="0" w:afterAutospacing="0"/>
        <w:ind w:left="0" w:right="0" w:firstLineChars="200" w:firstLine="420"/>
        <w:rPr>
          <w:rFonts w:ascii="宋体" w:hAnsi="宋体"/>
        </w:rPr>
      </w:pPr>
      <w:r>
        <w:rPr>
          <w:rFonts w:ascii="宋体" w:hAnsi="宋体" w:hint="eastAsia"/>
        </w:rPr>
        <w:t>本合同条款适用于本合同其它部分未有规定或未被</w:t>
      </w:r>
      <w:r>
        <w:rPr>
          <w:rFonts w:ascii="宋体" w:hAnsi="宋体" w:hint="eastAsia"/>
        </w:rPr>
        <w:t>替代的范围。</w:t>
      </w:r>
    </w:p>
    <w:p w:rsidR="00DD012C" w:rsidRDefault="00F26F1D">
      <w:pPr>
        <w:tabs>
          <w:tab w:val="left" w:pos="640"/>
          <w:tab w:val="left" w:pos="1843"/>
        </w:tabs>
        <w:spacing w:before="0" w:afterAutospacing="0"/>
        <w:ind w:left="422" w:right="0"/>
        <w:outlineLvl w:val="1"/>
        <w:rPr>
          <w:rFonts w:ascii="宋体" w:hAnsi="宋体"/>
        </w:rPr>
      </w:pPr>
      <w:bookmarkStart w:id="145" w:name="_Toc11803"/>
      <w:bookmarkStart w:id="146" w:name="_Toc14437"/>
      <w:bookmarkStart w:id="147" w:name="_Toc385427840"/>
      <w:bookmarkStart w:id="148" w:name="_Toc13801"/>
      <w:bookmarkStart w:id="149" w:name="_Toc378514954"/>
      <w:bookmarkStart w:id="150" w:name="_Toc21065"/>
      <w:bookmarkStart w:id="151" w:name="_Toc3131"/>
      <w:bookmarkStart w:id="152" w:name="_Toc9864"/>
      <w:bookmarkStart w:id="153" w:name="_Toc3674"/>
      <w:bookmarkStart w:id="154" w:name="_Toc26983"/>
      <w:bookmarkStart w:id="155" w:name="_Toc12248"/>
      <w:bookmarkStart w:id="156" w:name="_Toc4898"/>
      <w:bookmarkStart w:id="157" w:name="_Toc21603"/>
      <w:bookmarkStart w:id="158" w:name="_Toc3397"/>
      <w:bookmarkStart w:id="159" w:name="_Toc18092"/>
      <w:bookmarkStart w:id="160" w:name="_Toc5253"/>
      <w:bookmarkStart w:id="161" w:name="_Toc4969"/>
      <w:bookmarkStart w:id="162" w:name="_Toc25750637"/>
      <w:bookmarkStart w:id="163" w:name="_Toc492478765"/>
      <w:bookmarkStart w:id="164" w:name="_Toc9306"/>
      <w:bookmarkStart w:id="165" w:name="_Toc15308"/>
      <w:bookmarkStart w:id="166" w:name="_Toc4738"/>
      <w:bookmarkStart w:id="167" w:name="_Toc390098466"/>
      <w:bookmarkStart w:id="168" w:name="_Toc370933857"/>
      <w:r>
        <w:rPr>
          <w:rFonts w:ascii="宋体" w:hAnsi="宋体" w:hint="eastAsia"/>
          <w:b/>
        </w:rPr>
        <w:t>3.</w:t>
      </w:r>
      <w:r>
        <w:rPr>
          <w:rFonts w:ascii="宋体" w:hAnsi="宋体" w:hint="eastAsia"/>
          <w:b/>
        </w:rPr>
        <w:t>来源地</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rsidR="00DD012C" w:rsidRDefault="00F26F1D">
      <w:pPr>
        <w:numPr>
          <w:ilvl w:val="1"/>
          <w:numId w:val="3"/>
        </w:numPr>
        <w:tabs>
          <w:tab w:val="clear" w:pos="1134"/>
          <w:tab w:val="left" w:pos="840"/>
        </w:tabs>
        <w:spacing w:before="0" w:afterAutospacing="0"/>
        <w:ind w:left="0" w:right="0" w:firstLineChars="200" w:firstLine="420"/>
        <w:rPr>
          <w:rFonts w:ascii="宋体" w:hAnsi="宋体"/>
        </w:rPr>
      </w:pPr>
      <w:r>
        <w:rPr>
          <w:rFonts w:ascii="宋体" w:hAnsi="宋体" w:hint="eastAsia"/>
        </w:rPr>
        <w:t>本合同项下所提供的货物及服务均应来自于中华人民共和国或是与中华人民共和国有正常贸易往来的国家和地区。</w:t>
      </w:r>
    </w:p>
    <w:p w:rsidR="00DD012C" w:rsidRDefault="00F26F1D">
      <w:pPr>
        <w:numPr>
          <w:ilvl w:val="1"/>
          <w:numId w:val="3"/>
        </w:numPr>
        <w:tabs>
          <w:tab w:val="clear" w:pos="1134"/>
          <w:tab w:val="left" w:pos="840"/>
        </w:tabs>
        <w:spacing w:before="0" w:afterAutospacing="0"/>
        <w:ind w:left="0" w:right="0" w:firstLineChars="200" w:firstLine="420"/>
        <w:rPr>
          <w:rFonts w:ascii="宋体" w:hAnsi="宋体"/>
        </w:rPr>
      </w:pPr>
      <w:r>
        <w:rPr>
          <w:rFonts w:ascii="宋体" w:hAnsi="宋体" w:hint="eastAsia"/>
        </w:rPr>
        <w:t>货物和服务的来源地有别于乙方的国籍。</w:t>
      </w:r>
    </w:p>
    <w:p w:rsidR="00DD012C" w:rsidRDefault="00F26F1D">
      <w:pPr>
        <w:numPr>
          <w:ilvl w:val="1"/>
          <w:numId w:val="3"/>
        </w:numPr>
        <w:tabs>
          <w:tab w:val="clear" w:pos="1134"/>
          <w:tab w:val="left" w:pos="840"/>
        </w:tabs>
        <w:spacing w:before="0" w:afterAutospacing="0"/>
        <w:ind w:left="0" w:right="0" w:firstLineChars="200" w:firstLine="420"/>
        <w:rPr>
          <w:rFonts w:ascii="宋体" w:hAnsi="宋体"/>
        </w:rPr>
      </w:pPr>
      <w:r>
        <w:rPr>
          <w:rFonts w:ascii="宋体" w:hAnsi="宋体" w:hint="eastAsia"/>
        </w:rPr>
        <w:t>若乙方提供的货物的主要部件来自于国外，则乙方自行解决进口批文、外汇及关税等所有相关手续、费用和问题。</w:t>
      </w:r>
    </w:p>
    <w:p w:rsidR="00DD012C" w:rsidRDefault="00F26F1D">
      <w:pPr>
        <w:tabs>
          <w:tab w:val="left" w:pos="640"/>
          <w:tab w:val="left" w:pos="1843"/>
        </w:tabs>
        <w:spacing w:before="0" w:afterAutospacing="0"/>
        <w:ind w:left="422" w:right="0"/>
        <w:outlineLvl w:val="1"/>
        <w:rPr>
          <w:rFonts w:ascii="宋体" w:hAnsi="宋体"/>
        </w:rPr>
      </w:pPr>
      <w:bookmarkStart w:id="169" w:name="_Toc11524"/>
      <w:bookmarkStart w:id="170" w:name="_Toc27450"/>
      <w:bookmarkStart w:id="171" w:name="_Toc492478766"/>
      <w:bookmarkStart w:id="172" w:name="_Toc2708"/>
      <w:bookmarkStart w:id="173" w:name="_Toc21289"/>
      <w:bookmarkStart w:id="174" w:name="_Toc23249"/>
      <w:bookmarkStart w:id="175" w:name="_Toc25750638"/>
      <w:bookmarkStart w:id="176" w:name="_Toc21356"/>
      <w:bookmarkStart w:id="177" w:name="_Toc385427841"/>
      <w:bookmarkStart w:id="178" w:name="_Toc21641"/>
      <w:bookmarkStart w:id="179" w:name="_Toc25311"/>
      <w:bookmarkStart w:id="180" w:name="_Toc378514955"/>
      <w:bookmarkStart w:id="181" w:name="_Toc19514"/>
      <w:bookmarkStart w:id="182" w:name="_Toc3318"/>
      <w:bookmarkStart w:id="183" w:name="_Toc23258"/>
      <w:bookmarkStart w:id="184" w:name="_Toc12180"/>
      <w:bookmarkStart w:id="185" w:name="_Toc390098467"/>
      <w:bookmarkStart w:id="186" w:name="_Toc16646"/>
      <w:bookmarkStart w:id="187" w:name="_Toc11626"/>
      <w:bookmarkStart w:id="188" w:name="_Toc14713"/>
      <w:bookmarkStart w:id="189" w:name="_Toc14273"/>
      <w:bookmarkStart w:id="190" w:name="_Toc18548"/>
      <w:bookmarkStart w:id="191" w:name="_Toc370933858"/>
      <w:bookmarkStart w:id="192" w:name="_Toc10807"/>
      <w:r>
        <w:rPr>
          <w:rFonts w:ascii="宋体" w:hAnsi="宋体" w:hint="eastAsia"/>
          <w:b/>
        </w:rPr>
        <w:t>4.</w:t>
      </w:r>
      <w:r>
        <w:rPr>
          <w:rFonts w:ascii="宋体" w:hAnsi="宋体" w:hint="eastAsia"/>
          <w:b/>
        </w:rPr>
        <w:t>标准</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rsidR="00DD012C" w:rsidRDefault="00F26F1D">
      <w:pPr>
        <w:numPr>
          <w:ilvl w:val="1"/>
          <w:numId w:val="4"/>
        </w:numPr>
        <w:tabs>
          <w:tab w:val="clear" w:pos="1134"/>
          <w:tab w:val="left" w:pos="840"/>
        </w:tabs>
        <w:spacing w:before="0" w:afterAutospacing="0"/>
        <w:ind w:left="0" w:right="0" w:firstLineChars="200" w:firstLine="420"/>
        <w:rPr>
          <w:rFonts w:ascii="宋体" w:hAnsi="宋体"/>
        </w:rPr>
      </w:pPr>
      <w:r>
        <w:rPr>
          <w:rFonts w:ascii="宋体" w:hAnsi="宋体" w:hint="eastAsia"/>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rsidR="00DD012C" w:rsidRDefault="00F26F1D">
      <w:pPr>
        <w:numPr>
          <w:ilvl w:val="1"/>
          <w:numId w:val="4"/>
        </w:numPr>
        <w:tabs>
          <w:tab w:val="clear" w:pos="1134"/>
          <w:tab w:val="left" w:pos="840"/>
        </w:tabs>
        <w:spacing w:before="0" w:afterAutospacing="0"/>
        <w:ind w:left="0" w:right="0" w:firstLineChars="200" w:firstLine="420"/>
        <w:rPr>
          <w:rFonts w:ascii="宋体" w:hAnsi="宋体"/>
        </w:rPr>
      </w:pPr>
      <w:r>
        <w:rPr>
          <w:rFonts w:ascii="宋体" w:hAnsi="宋体" w:hint="eastAsia"/>
        </w:rPr>
        <w:t>乙方应</w:t>
      </w:r>
      <w:r>
        <w:rPr>
          <w:rFonts w:ascii="宋体" w:hAnsi="宋体" w:hint="eastAsia"/>
        </w:rPr>
        <w:t>免费向甲方提供有关标准的文本。如果有关标准和文本不是中文，乙方须免费向甲方提供中文的译本，并对中文译本的真实性、完整性、准确性负责。</w:t>
      </w:r>
    </w:p>
    <w:p w:rsidR="00DD012C" w:rsidRDefault="00F26F1D">
      <w:pPr>
        <w:numPr>
          <w:ilvl w:val="1"/>
          <w:numId w:val="4"/>
        </w:numPr>
        <w:tabs>
          <w:tab w:val="clear" w:pos="1134"/>
          <w:tab w:val="left" w:pos="840"/>
        </w:tabs>
        <w:spacing w:before="0" w:afterAutospacing="0"/>
        <w:ind w:left="0" w:right="0" w:firstLineChars="200" w:firstLine="420"/>
        <w:rPr>
          <w:rFonts w:ascii="宋体" w:hAnsi="宋体"/>
        </w:rPr>
      </w:pPr>
      <w:r>
        <w:rPr>
          <w:rFonts w:ascii="宋体" w:hAnsi="宋体" w:hint="eastAsia"/>
        </w:rPr>
        <w:lastRenderedPageBreak/>
        <w:t>除非合同中另有规定，计量单位均采用中华人民共和国法定计量单位。</w:t>
      </w:r>
    </w:p>
    <w:p w:rsidR="00DD012C" w:rsidRDefault="00F26F1D">
      <w:pPr>
        <w:tabs>
          <w:tab w:val="left" w:pos="640"/>
          <w:tab w:val="left" w:pos="1843"/>
        </w:tabs>
        <w:spacing w:before="0" w:afterAutospacing="0"/>
        <w:ind w:left="422" w:right="0"/>
        <w:outlineLvl w:val="1"/>
        <w:rPr>
          <w:rFonts w:ascii="宋体" w:hAnsi="宋体"/>
          <w:b/>
        </w:rPr>
      </w:pPr>
      <w:bookmarkStart w:id="193" w:name="_Toc20372"/>
      <w:bookmarkStart w:id="194" w:name="_Toc13516"/>
      <w:bookmarkStart w:id="195" w:name="_Toc390098468"/>
      <w:bookmarkStart w:id="196" w:name="_Toc14089"/>
      <w:bookmarkStart w:id="197" w:name="_Toc4048"/>
      <w:bookmarkStart w:id="198" w:name="_Toc27620"/>
      <w:bookmarkStart w:id="199" w:name="_Toc31912"/>
      <w:bookmarkStart w:id="200" w:name="_Toc385427842"/>
      <w:bookmarkStart w:id="201" w:name="_Toc24783"/>
      <w:bookmarkStart w:id="202" w:name="_Toc2304"/>
      <w:bookmarkStart w:id="203" w:name="_Toc370933859"/>
      <w:bookmarkStart w:id="204" w:name="_Toc2352"/>
      <w:bookmarkStart w:id="205" w:name="_Toc10995"/>
      <w:bookmarkStart w:id="206" w:name="_Toc19358"/>
      <w:bookmarkStart w:id="207" w:name="_Toc3165"/>
      <w:bookmarkStart w:id="208" w:name="_Toc25750639"/>
      <w:bookmarkStart w:id="209" w:name="_Toc23539"/>
      <w:bookmarkStart w:id="210" w:name="_Toc492478767"/>
      <w:bookmarkStart w:id="211" w:name="_Toc17081"/>
      <w:bookmarkStart w:id="212" w:name="_Toc18617"/>
      <w:bookmarkStart w:id="213" w:name="_Toc11487"/>
      <w:bookmarkStart w:id="214" w:name="_Toc378514956"/>
      <w:bookmarkStart w:id="215" w:name="_Toc22040"/>
      <w:bookmarkStart w:id="216" w:name="_Toc18813"/>
      <w:r>
        <w:rPr>
          <w:rFonts w:ascii="宋体" w:hAnsi="宋体" w:hint="eastAsia"/>
          <w:b/>
        </w:rPr>
        <w:t>5.</w:t>
      </w:r>
      <w:r>
        <w:rPr>
          <w:rFonts w:ascii="宋体" w:hAnsi="宋体" w:hint="eastAsia"/>
          <w:b/>
        </w:rPr>
        <w:t>合同文件、资料及使用</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rsidR="00DD012C" w:rsidRDefault="00F26F1D">
      <w:pPr>
        <w:numPr>
          <w:ilvl w:val="1"/>
          <w:numId w:val="5"/>
        </w:numPr>
        <w:tabs>
          <w:tab w:val="clear" w:pos="1134"/>
          <w:tab w:val="left" w:pos="840"/>
        </w:tabs>
        <w:spacing w:before="0" w:afterAutospacing="0"/>
        <w:ind w:left="0" w:right="0" w:firstLineChars="200" w:firstLine="420"/>
        <w:rPr>
          <w:rFonts w:ascii="宋体" w:hAnsi="宋体"/>
        </w:rPr>
      </w:pPr>
      <w:r>
        <w:rPr>
          <w:rFonts w:ascii="宋体" w:hAnsi="宋体" w:hint="eastAsia"/>
        </w:rPr>
        <w:t>没有甲方事先书面同意，乙方不得将由甲方提供的有关合同或任何合同条文、规格、计划、图纸、模型、样品或资料提供</w:t>
      </w:r>
      <w:proofErr w:type="gramStart"/>
      <w:r>
        <w:rPr>
          <w:rFonts w:ascii="宋体" w:hAnsi="宋体" w:hint="eastAsia"/>
        </w:rPr>
        <w:t>给用于</w:t>
      </w:r>
      <w:proofErr w:type="gramEnd"/>
      <w:r>
        <w:rPr>
          <w:rFonts w:ascii="宋体" w:hAnsi="宋体" w:hint="eastAsia"/>
        </w:rPr>
        <w:t>履行本合同以外的任何其他人。即使</w:t>
      </w:r>
      <w:proofErr w:type="gramStart"/>
      <w:r>
        <w:rPr>
          <w:rFonts w:ascii="宋体" w:hAnsi="宋体" w:hint="eastAsia"/>
        </w:rPr>
        <w:t>向履行</w:t>
      </w:r>
      <w:proofErr w:type="gramEnd"/>
      <w:r>
        <w:rPr>
          <w:rFonts w:ascii="宋体" w:hAnsi="宋体" w:hint="eastAsia"/>
        </w:rPr>
        <w:t>本合同的雇员提供，也应注意保密并限于履行合同必须的范围。</w:t>
      </w:r>
    </w:p>
    <w:p w:rsidR="00DD012C" w:rsidRDefault="00F26F1D">
      <w:pPr>
        <w:numPr>
          <w:ilvl w:val="1"/>
          <w:numId w:val="5"/>
        </w:numPr>
        <w:tabs>
          <w:tab w:val="clear" w:pos="1134"/>
          <w:tab w:val="left" w:pos="840"/>
        </w:tabs>
        <w:spacing w:before="0" w:afterAutospacing="0"/>
        <w:ind w:left="0" w:right="0" w:firstLineChars="200" w:firstLine="420"/>
        <w:rPr>
          <w:rFonts w:ascii="宋体" w:hAnsi="宋体"/>
        </w:rPr>
      </w:pPr>
      <w:r>
        <w:rPr>
          <w:rFonts w:ascii="宋体" w:hAnsi="宋体" w:hint="eastAsia"/>
        </w:rPr>
        <w:t>没有甲方事先书面同意，除了履行本合同之外，乙方不得允许他人使用条款第</w:t>
      </w:r>
      <w:r>
        <w:rPr>
          <w:rFonts w:ascii="宋体" w:hAnsi="宋体"/>
        </w:rPr>
        <w:t>5.1</w:t>
      </w:r>
      <w:r>
        <w:rPr>
          <w:rFonts w:ascii="宋体" w:hAnsi="宋体" w:hint="eastAsia"/>
        </w:rPr>
        <w:t>条所列举的任何文件和资料。</w:t>
      </w:r>
    </w:p>
    <w:p w:rsidR="00DD012C" w:rsidRDefault="00F26F1D">
      <w:pPr>
        <w:numPr>
          <w:ilvl w:val="1"/>
          <w:numId w:val="5"/>
        </w:numPr>
        <w:tabs>
          <w:tab w:val="clear" w:pos="1134"/>
          <w:tab w:val="left" w:pos="840"/>
        </w:tabs>
        <w:spacing w:before="0" w:afterAutospacing="0"/>
        <w:ind w:left="0" w:right="0" w:firstLineChars="200" w:firstLine="420"/>
        <w:rPr>
          <w:rFonts w:ascii="宋体" w:hAnsi="宋体"/>
        </w:rPr>
      </w:pPr>
      <w:r>
        <w:rPr>
          <w:rFonts w:ascii="宋体" w:hAnsi="宋体" w:hint="eastAsia"/>
        </w:rPr>
        <w:t>除了合同本身以外，条款第</w:t>
      </w:r>
      <w:r>
        <w:rPr>
          <w:rFonts w:ascii="宋体" w:hAnsi="宋体"/>
        </w:rPr>
        <w:t>5.1</w:t>
      </w:r>
      <w:r>
        <w:rPr>
          <w:rFonts w:ascii="宋体" w:hAnsi="宋体" w:hint="eastAsia"/>
        </w:rPr>
        <w:t>条所列举的任何文件均视为甲方的财产。如果甲方有要求，乙方在完成合同后或合同终止时应将上述文件及全部复印件还交给甲方，或按甲方需求予以销毁。</w:t>
      </w:r>
    </w:p>
    <w:p w:rsidR="00DD012C" w:rsidRDefault="00F26F1D">
      <w:pPr>
        <w:numPr>
          <w:ilvl w:val="1"/>
          <w:numId w:val="5"/>
        </w:numPr>
        <w:tabs>
          <w:tab w:val="clear" w:pos="1134"/>
          <w:tab w:val="left" w:pos="840"/>
        </w:tabs>
        <w:spacing w:before="0" w:afterAutospacing="0"/>
        <w:ind w:left="0" w:right="0" w:firstLineChars="200" w:firstLine="420"/>
        <w:rPr>
          <w:rFonts w:ascii="宋体" w:hAnsi="宋体"/>
        </w:rPr>
      </w:pPr>
      <w:r>
        <w:rPr>
          <w:rFonts w:ascii="宋体" w:hAnsi="宋体" w:hint="eastAsia"/>
        </w:rPr>
        <w:t>甲方项目档案管理的规定（各类项目文件资料档案的移交份数，详见南宁轨道交通集团有限责任公司有关部门立卷的规定文件）。</w:t>
      </w:r>
    </w:p>
    <w:p w:rsidR="00DD012C" w:rsidRDefault="00F26F1D">
      <w:pPr>
        <w:spacing w:before="0" w:afterAutospacing="0"/>
        <w:ind w:right="0" w:firstLineChars="200" w:firstLine="420"/>
        <w:rPr>
          <w:rFonts w:ascii="宋体" w:hAnsi="宋体"/>
        </w:rPr>
      </w:pPr>
      <w:r>
        <w:rPr>
          <w:rFonts w:ascii="宋体" w:hAnsi="宋体" w:hint="eastAsia"/>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rsidR="00DD012C" w:rsidRDefault="00F26F1D">
      <w:pPr>
        <w:spacing w:before="0" w:afterAutospacing="0"/>
        <w:ind w:right="0" w:firstLineChars="200" w:firstLine="420"/>
        <w:rPr>
          <w:rFonts w:ascii="宋体" w:hAnsi="宋体"/>
        </w:rPr>
      </w:pPr>
      <w:r>
        <w:rPr>
          <w:rFonts w:ascii="宋体" w:hAnsi="宋体" w:hint="eastAsia"/>
        </w:rPr>
        <w:t>乙方执行合</w:t>
      </w:r>
      <w:r>
        <w:rPr>
          <w:rFonts w:ascii="宋体" w:hAnsi="宋体" w:hint="eastAsia"/>
        </w:rPr>
        <w:t>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rsidR="00DD012C" w:rsidRDefault="00F26F1D">
      <w:pPr>
        <w:tabs>
          <w:tab w:val="left" w:pos="640"/>
          <w:tab w:val="left" w:pos="1843"/>
        </w:tabs>
        <w:spacing w:before="0" w:afterAutospacing="0"/>
        <w:ind w:left="422" w:right="0"/>
        <w:outlineLvl w:val="1"/>
        <w:rPr>
          <w:rFonts w:ascii="宋体" w:hAnsi="宋体"/>
          <w:b/>
        </w:rPr>
      </w:pPr>
      <w:bookmarkStart w:id="217" w:name="_Toc370933860"/>
      <w:bookmarkStart w:id="218" w:name="_Toc25049"/>
      <w:bookmarkStart w:id="219" w:name="_Toc385427843"/>
      <w:bookmarkStart w:id="220" w:name="_Toc15801"/>
      <w:bookmarkStart w:id="221" w:name="_Toc16891"/>
      <w:bookmarkStart w:id="222" w:name="_Toc5930"/>
      <w:bookmarkStart w:id="223" w:name="_Toc23542"/>
      <w:bookmarkStart w:id="224" w:name="_Toc18946"/>
      <w:bookmarkStart w:id="225" w:name="_Toc390098469"/>
      <w:bookmarkStart w:id="226" w:name="_Toc492478768"/>
      <w:bookmarkStart w:id="227" w:name="_Toc25750640"/>
      <w:bookmarkStart w:id="228" w:name="_Toc2096"/>
      <w:bookmarkStart w:id="229" w:name="_Toc17102"/>
      <w:bookmarkStart w:id="230" w:name="_Toc25104"/>
      <w:bookmarkStart w:id="231" w:name="_Toc8848"/>
      <w:bookmarkStart w:id="232" w:name="_Toc378514957"/>
      <w:bookmarkStart w:id="233" w:name="_Toc4739"/>
      <w:bookmarkStart w:id="234" w:name="_Toc12048"/>
      <w:bookmarkStart w:id="235" w:name="_Toc16793"/>
      <w:bookmarkStart w:id="236" w:name="_Toc17100"/>
      <w:bookmarkStart w:id="237" w:name="_Toc17908"/>
      <w:bookmarkStart w:id="238" w:name="_Toc24189"/>
      <w:bookmarkStart w:id="239" w:name="_Toc23274"/>
      <w:bookmarkStart w:id="240" w:name="_Toc2340"/>
      <w:r>
        <w:rPr>
          <w:rFonts w:ascii="宋体" w:hAnsi="宋体" w:hint="eastAsia"/>
          <w:b/>
        </w:rPr>
        <w:t>6.</w:t>
      </w:r>
      <w:r>
        <w:rPr>
          <w:rFonts w:ascii="宋体" w:hAnsi="宋体" w:hint="eastAsia"/>
          <w:b/>
        </w:rPr>
        <w:t>知识产权</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rsidR="00DD012C" w:rsidRDefault="00F26F1D">
      <w:pPr>
        <w:numPr>
          <w:ilvl w:val="0"/>
          <w:numId w:val="6"/>
        </w:numPr>
        <w:tabs>
          <w:tab w:val="clear" w:pos="1134"/>
          <w:tab w:val="left" w:pos="840"/>
        </w:tabs>
        <w:spacing w:before="0" w:afterAutospacing="0"/>
        <w:ind w:left="0" w:right="0" w:firstLineChars="200" w:firstLine="420"/>
        <w:rPr>
          <w:rFonts w:ascii="宋体" w:hAnsi="宋体"/>
        </w:rPr>
      </w:pPr>
      <w:r>
        <w:rPr>
          <w:rFonts w:ascii="宋体" w:hAnsi="宋体" w:hint="eastAsia"/>
        </w:rPr>
        <w:t>乙方应保证其拥有货物及服务的知识产权，并保证甲方在中华人民共和国使用货物及服务或其任何一部分时，免受第三方提出侵犯其任何专利</w:t>
      </w:r>
      <w:r>
        <w:rPr>
          <w:rFonts w:ascii="宋体" w:hAnsi="宋体" w:cs="Arial" w:hint="eastAsia"/>
        </w:rPr>
        <w:t>权、著作权、注册商标专有使用权、计算机软件登记或反不正当竞争的起诉及索赔。</w:t>
      </w:r>
      <w:r>
        <w:rPr>
          <w:rFonts w:ascii="宋体" w:hAnsi="宋体" w:hint="eastAsia"/>
        </w:rPr>
        <w:t>否则，由此而引起的所有</w:t>
      </w:r>
      <w:r>
        <w:rPr>
          <w:rFonts w:ascii="宋体" w:hAnsi="宋体" w:hint="eastAsia"/>
        </w:rPr>
        <w:t>责任及费用由乙方承担。</w:t>
      </w:r>
    </w:p>
    <w:p w:rsidR="00DD012C" w:rsidRDefault="00F26F1D">
      <w:pPr>
        <w:numPr>
          <w:ilvl w:val="0"/>
          <w:numId w:val="6"/>
        </w:numPr>
        <w:tabs>
          <w:tab w:val="clear" w:pos="1134"/>
          <w:tab w:val="left" w:pos="840"/>
        </w:tabs>
        <w:spacing w:before="0" w:afterAutospacing="0"/>
        <w:ind w:left="0" w:right="0" w:firstLineChars="200" w:firstLine="420"/>
        <w:rPr>
          <w:rFonts w:ascii="宋体" w:hAnsi="宋体"/>
        </w:rPr>
      </w:pPr>
      <w:r>
        <w:rPr>
          <w:rFonts w:ascii="宋体" w:hAnsi="宋体" w:hint="eastAsia"/>
        </w:rPr>
        <w:t>甲方不对乙方提供的货物的及服务的专利</w:t>
      </w:r>
      <w:r>
        <w:rPr>
          <w:rFonts w:ascii="宋体" w:hAnsi="宋体" w:cs="Arial" w:hint="eastAsia"/>
        </w:rPr>
        <w:t>权、著作权、注册商标专有使用权、计算机软件登记等是否侵犯第三方权利负责，如因乙方提供货物及服务引发争议或违法导致甲方受损的，乙方应赔偿因此对甲方造成的一切损失。</w:t>
      </w:r>
    </w:p>
    <w:p w:rsidR="00DD012C" w:rsidRDefault="00F26F1D">
      <w:pPr>
        <w:numPr>
          <w:ilvl w:val="0"/>
          <w:numId w:val="6"/>
        </w:numPr>
        <w:tabs>
          <w:tab w:val="clear" w:pos="1134"/>
          <w:tab w:val="left" w:pos="840"/>
        </w:tabs>
        <w:spacing w:before="0" w:afterAutospacing="0"/>
        <w:ind w:left="0" w:right="0" w:firstLineChars="200" w:firstLine="420"/>
        <w:rPr>
          <w:rFonts w:ascii="宋体" w:hAnsi="宋体"/>
        </w:rPr>
      </w:pPr>
      <w:r>
        <w:rPr>
          <w:rFonts w:ascii="宋体" w:hAnsi="宋体" w:hint="eastAsia"/>
        </w:rPr>
        <w:t>非乙方所有知识产权的货物及服务，乙方有义务提供给甲方正规渠道证明。甲方永久享有乙方为本合同项下提供的产品、软件、技术资料的使用权，并无需交纳任何形式的使用费（如有此类费用的话）。</w:t>
      </w:r>
    </w:p>
    <w:p w:rsidR="00DD012C" w:rsidRDefault="00F26F1D">
      <w:pPr>
        <w:tabs>
          <w:tab w:val="left" w:pos="640"/>
          <w:tab w:val="left" w:pos="1843"/>
        </w:tabs>
        <w:spacing w:before="0" w:afterAutospacing="0"/>
        <w:ind w:left="422" w:right="0"/>
        <w:outlineLvl w:val="1"/>
        <w:rPr>
          <w:del w:id="241" w:author="上九天揽月" w:date="2020-08-03T21:46:00Z"/>
          <w:rFonts w:ascii="宋体" w:hAnsi="宋体"/>
          <w:b/>
        </w:rPr>
      </w:pPr>
      <w:bookmarkStart w:id="242" w:name="_Toc370933861"/>
      <w:bookmarkStart w:id="243" w:name="_Toc24887"/>
      <w:bookmarkStart w:id="244" w:name="_Toc7187"/>
      <w:bookmarkStart w:id="245" w:name="_Toc29337"/>
      <w:bookmarkStart w:id="246" w:name="_Toc390098470"/>
      <w:bookmarkStart w:id="247" w:name="_Toc25327"/>
      <w:bookmarkStart w:id="248" w:name="_Toc2076"/>
      <w:bookmarkStart w:id="249" w:name="_Toc25750641"/>
      <w:bookmarkStart w:id="250" w:name="_Toc1869"/>
      <w:bookmarkStart w:id="251" w:name="_Toc21848"/>
      <w:bookmarkStart w:id="252" w:name="_Toc29127"/>
      <w:bookmarkStart w:id="253" w:name="_Toc378514958"/>
      <w:bookmarkStart w:id="254" w:name="_Toc7907"/>
      <w:bookmarkStart w:id="255" w:name="_Toc17901"/>
      <w:bookmarkStart w:id="256" w:name="_Toc20551"/>
      <w:bookmarkStart w:id="257" w:name="_Toc17489"/>
      <w:bookmarkStart w:id="258" w:name="_Toc828"/>
      <w:bookmarkStart w:id="259" w:name="_Toc385427844"/>
      <w:bookmarkStart w:id="260" w:name="_Toc7460"/>
      <w:bookmarkStart w:id="261" w:name="_Toc6777"/>
      <w:bookmarkStart w:id="262" w:name="_Toc11516"/>
      <w:bookmarkStart w:id="263" w:name="_Toc21755"/>
      <w:bookmarkStart w:id="264" w:name="_Toc492478769"/>
      <w:bookmarkStart w:id="265" w:name="_Toc25888"/>
      <w:del w:id="266" w:author="上九天揽月" w:date="2020-08-03T21:46:00Z">
        <w:r>
          <w:rPr>
            <w:rFonts w:ascii="宋体" w:hAnsi="宋体" w:hint="eastAsia"/>
            <w:b/>
          </w:rPr>
          <w:delText>7.</w:delText>
        </w:r>
        <w:r>
          <w:rPr>
            <w:rFonts w:ascii="宋体" w:hAnsi="宋体" w:hint="eastAsia"/>
            <w:b/>
          </w:rPr>
          <w:delText>履约担保</w:delTex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del>
    </w:p>
    <w:p w:rsidR="00DD012C" w:rsidRDefault="00F26F1D">
      <w:pPr>
        <w:numPr>
          <w:ilvl w:val="0"/>
          <w:numId w:val="7"/>
        </w:numPr>
        <w:tabs>
          <w:tab w:val="clear" w:pos="1134"/>
          <w:tab w:val="left" w:pos="840"/>
          <w:tab w:val="left" w:pos="8364"/>
        </w:tabs>
        <w:spacing w:before="0" w:afterAutospacing="0"/>
        <w:ind w:left="0" w:right="0" w:firstLineChars="200" w:firstLine="420"/>
        <w:rPr>
          <w:del w:id="267" w:author="上九天揽月" w:date="2020-08-03T21:46:00Z"/>
          <w:rFonts w:ascii="宋体" w:hAnsi="宋体" w:cs="Arial"/>
        </w:rPr>
      </w:pPr>
      <w:del w:id="268" w:author="上九天揽月" w:date="2020-08-03T21:46:00Z">
        <w:r>
          <w:rPr>
            <w:rFonts w:ascii="宋体" w:hAnsi="宋体" w:cs="Arial" w:hint="eastAsia"/>
          </w:rPr>
          <w:delText>在合同签订前，乙方应向甲方提供履约担保，履约担保金额为合同价格的</w:delText>
        </w:r>
        <w:r>
          <w:rPr>
            <w:rFonts w:ascii="宋体" w:hAnsi="宋体" w:cs="Arial" w:hint="eastAsia"/>
          </w:rPr>
          <w:delText>5</w:delText>
        </w:r>
        <w:r>
          <w:rPr>
            <w:rFonts w:ascii="宋体" w:hAnsi="宋体" w:cs="Arial"/>
          </w:rPr>
          <w:delText>%</w:delText>
        </w:r>
        <w:r>
          <w:rPr>
            <w:rFonts w:ascii="宋体" w:hAnsi="宋体" w:cs="Arial" w:hint="eastAsia"/>
          </w:rPr>
          <w:delText>，履约担保可以采用履约保证金的形式。</w:delText>
        </w:r>
      </w:del>
    </w:p>
    <w:p w:rsidR="00DD012C" w:rsidRDefault="00F26F1D">
      <w:pPr>
        <w:spacing w:before="0" w:afterAutospacing="0"/>
        <w:ind w:right="0" w:firstLineChars="200" w:firstLine="420"/>
        <w:rPr>
          <w:del w:id="269" w:author="上九天揽月" w:date="2020-08-03T21:46:00Z"/>
          <w:rFonts w:ascii="宋体" w:hAnsi="宋体" w:cs="Arial"/>
        </w:rPr>
      </w:pPr>
      <w:del w:id="270" w:author="上九天揽月" w:date="2020-08-03T21:46:00Z">
        <w:r>
          <w:rPr>
            <w:rFonts w:ascii="宋体" w:hAnsi="宋体" w:cs="Arial" w:hint="eastAsia"/>
          </w:rPr>
          <w:lastRenderedPageBreak/>
          <w:delText>以履约保证金形式提交履约担保，乙方应通过银行电汇或转账的形式，从基本账户中递交至甲方指定账户。</w:delText>
        </w:r>
        <w:r>
          <w:rPr>
            <w:rFonts w:ascii="宋体" w:hAnsi="宋体" w:hint="eastAsia"/>
          </w:rPr>
          <w:delText>履约保函应采用合同规定格式，其开具银行应为中国境内商业银行地市级以上支行（含地市级支行），并须是以甲方为受益人，见索即付无条件付款的、不可撤销的银行保函。</w:delText>
        </w:r>
      </w:del>
    </w:p>
    <w:p w:rsidR="00DD012C" w:rsidRDefault="00F26F1D">
      <w:pPr>
        <w:numPr>
          <w:ilvl w:val="0"/>
          <w:numId w:val="7"/>
        </w:numPr>
        <w:tabs>
          <w:tab w:val="clear" w:pos="1134"/>
          <w:tab w:val="left" w:pos="840"/>
          <w:tab w:val="left" w:pos="8364"/>
        </w:tabs>
        <w:spacing w:before="0" w:afterAutospacing="0"/>
        <w:ind w:left="0" w:right="0" w:firstLineChars="200" w:firstLine="420"/>
        <w:rPr>
          <w:del w:id="271" w:author="上九天揽月" w:date="2020-08-03T21:46:00Z"/>
          <w:rFonts w:ascii="宋体" w:hAnsi="宋体" w:cs="Arial"/>
        </w:rPr>
      </w:pPr>
      <w:del w:id="272" w:author="上九天揽月" w:date="2020-08-03T21:46:00Z">
        <w:r>
          <w:rPr>
            <w:rFonts w:ascii="宋体" w:hAnsi="宋体" w:cs="Arial" w:hint="eastAsia"/>
          </w:rPr>
          <w:delText>履约担保应从生效之日起至全部货物验收合格之日后四十五（</w:delText>
        </w:r>
        <w:r>
          <w:rPr>
            <w:rFonts w:ascii="宋体" w:hAnsi="宋体" w:cs="Arial"/>
          </w:rPr>
          <w:delText>45</w:delText>
        </w:r>
        <w:r>
          <w:rPr>
            <w:rFonts w:ascii="宋体" w:hAnsi="宋体" w:cs="Arial" w:hint="eastAsia"/>
          </w:rPr>
          <w:delText>）天一直有效。如本项目实际全部货物验收合格日期超出该履约担保写明的日期，则乙方应相应延长履约担保的日期，当出现逾期验收而未及时办理保函续费手续时，甲方有权暂停剩余费用</w:delText>
        </w:r>
        <w:r>
          <w:rPr>
            <w:rFonts w:ascii="宋体" w:hAnsi="宋体" w:cs="Arial" w:hint="eastAsia"/>
          </w:rPr>
          <w:delText>的支付，并收取合同总价千分之三的违约金。</w:delText>
        </w:r>
      </w:del>
    </w:p>
    <w:p w:rsidR="00DD012C" w:rsidRDefault="00F26F1D">
      <w:pPr>
        <w:numPr>
          <w:ilvl w:val="0"/>
          <w:numId w:val="7"/>
        </w:numPr>
        <w:tabs>
          <w:tab w:val="clear" w:pos="1134"/>
          <w:tab w:val="left" w:pos="840"/>
          <w:tab w:val="left" w:pos="8364"/>
        </w:tabs>
        <w:spacing w:before="0" w:afterAutospacing="0"/>
        <w:ind w:left="0" w:right="0" w:firstLineChars="200" w:firstLine="420"/>
        <w:rPr>
          <w:del w:id="273" w:author="上九天揽月" w:date="2020-08-03T21:46:00Z"/>
          <w:rFonts w:ascii="宋体" w:hAnsi="宋体" w:cs="Arial"/>
        </w:rPr>
      </w:pPr>
      <w:del w:id="274" w:author="上九天揽月" w:date="2020-08-03T21:46:00Z">
        <w:r>
          <w:rPr>
            <w:rFonts w:ascii="宋体" w:hAnsi="宋体" w:cs="Arial" w:hint="eastAsia"/>
          </w:rPr>
          <w:delText>履约担保币种应为人民币。</w:delText>
        </w:r>
      </w:del>
    </w:p>
    <w:p w:rsidR="00DD012C" w:rsidRDefault="00F26F1D">
      <w:pPr>
        <w:numPr>
          <w:ilvl w:val="0"/>
          <w:numId w:val="7"/>
        </w:numPr>
        <w:tabs>
          <w:tab w:val="clear" w:pos="1134"/>
          <w:tab w:val="left" w:pos="840"/>
          <w:tab w:val="left" w:pos="8364"/>
        </w:tabs>
        <w:spacing w:before="0" w:afterAutospacing="0"/>
        <w:ind w:left="0" w:right="0" w:firstLineChars="200" w:firstLine="420"/>
        <w:rPr>
          <w:del w:id="275" w:author="上九天揽月" w:date="2020-08-03T21:46:00Z"/>
          <w:rFonts w:ascii="宋体" w:hAnsi="宋体" w:cs="Arial"/>
        </w:rPr>
      </w:pPr>
      <w:del w:id="276" w:author="上九天揽月" w:date="2020-08-03T21:46:00Z">
        <w:r>
          <w:rPr>
            <w:rFonts w:ascii="宋体" w:hAnsi="宋体" w:cs="Arial" w:hint="eastAsia"/>
          </w:rPr>
          <w:delText>乙方提交履约担保所产生的费用由乙方承担。</w:delText>
        </w:r>
      </w:del>
    </w:p>
    <w:p w:rsidR="00DD012C" w:rsidRDefault="00F26F1D">
      <w:pPr>
        <w:numPr>
          <w:ilvl w:val="0"/>
          <w:numId w:val="7"/>
        </w:numPr>
        <w:tabs>
          <w:tab w:val="clear" w:pos="1134"/>
          <w:tab w:val="left" w:pos="840"/>
          <w:tab w:val="left" w:pos="8364"/>
        </w:tabs>
        <w:spacing w:before="0" w:afterAutospacing="0"/>
        <w:ind w:left="0" w:right="0" w:firstLineChars="200" w:firstLine="420"/>
        <w:rPr>
          <w:del w:id="277" w:author="上九天揽月" w:date="2020-08-03T21:46:00Z"/>
          <w:rFonts w:ascii="宋体" w:hAnsi="宋体" w:cs="Arial"/>
        </w:rPr>
      </w:pPr>
      <w:del w:id="278" w:author="上九天揽月" w:date="2020-08-03T21:46:00Z">
        <w:r>
          <w:rPr>
            <w:rFonts w:ascii="宋体" w:hAnsi="宋体" w:cs="Arial" w:hint="eastAsia"/>
          </w:rPr>
          <w:delText>如果在有效期内乙方不能履行其在合同项下的义务，则乙方应缴纳有关费用和罚款，否则甲方有权用履约担保的资金补偿其任何损失或有权通过银行保函追索，但其剩余的履约担保仍应满足合同价格</w:delText>
        </w:r>
        <w:r>
          <w:rPr>
            <w:rFonts w:ascii="宋体" w:hAnsi="宋体" w:cs="Arial" w:hint="eastAsia"/>
          </w:rPr>
          <w:delText>5%</w:delText>
        </w:r>
        <w:r>
          <w:rPr>
            <w:rFonts w:ascii="宋体" w:hAnsi="宋体" w:cs="Arial" w:hint="eastAsia"/>
          </w:rPr>
          <w:delText>，乙方应及时补足担保金额，每逾期一天，按照应补未补部分的千分之三向甲方支付违约金，甲方有权在货款中扣留。</w:delText>
        </w:r>
      </w:del>
    </w:p>
    <w:p w:rsidR="00DD012C" w:rsidRDefault="00F26F1D">
      <w:pPr>
        <w:numPr>
          <w:ilvl w:val="0"/>
          <w:numId w:val="7"/>
        </w:numPr>
        <w:tabs>
          <w:tab w:val="clear" w:pos="1134"/>
          <w:tab w:val="left" w:pos="840"/>
          <w:tab w:val="left" w:pos="8364"/>
        </w:tabs>
        <w:spacing w:before="0" w:afterAutospacing="0"/>
        <w:ind w:left="0" w:right="0" w:firstLineChars="200" w:firstLine="420"/>
        <w:rPr>
          <w:del w:id="279" w:author="上九天揽月" w:date="2020-08-03T21:46:00Z"/>
          <w:rFonts w:ascii="宋体" w:hAnsi="宋体" w:cs="Arial"/>
        </w:rPr>
      </w:pPr>
      <w:del w:id="280" w:author="上九天揽月" w:date="2020-08-03T21:46:00Z">
        <w:r>
          <w:rPr>
            <w:rFonts w:ascii="宋体" w:hAnsi="宋体" w:cs="Arial" w:hint="eastAsia"/>
          </w:rPr>
          <w:delText>履约担保在本合同结束后，根据履约期间甲方的索赔情况，将剩余履约担保款项无息退还乙方。</w:delText>
        </w:r>
      </w:del>
    </w:p>
    <w:p w:rsidR="00DD012C" w:rsidRDefault="00F26F1D">
      <w:pPr>
        <w:tabs>
          <w:tab w:val="left" w:pos="640"/>
          <w:tab w:val="left" w:pos="1843"/>
        </w:tabs>
        <w:spacing w:before="0" w:afterAutospacing="0"/>
        <w:ind w:left="422" w:right="0"/>
        <w:outlineLvl w:val="1"/>
        <w:rPr>
          <w:rFonts w:ascii="宋体" w:hAnsi="宋体"/>
          <w:b/>
        </w:rPr>
      </w:pPr>
      <w:bookmarkStart w:id="281" w:name="_Toc97"/>
      <w:bookmarkStart w:id="282" w:name="_Toc25873"/>
      <w:bookmarkStart w:id="283" w:name="_Toc25750642"/>
      <w:bookmarkStart w:id="284" w:name="_Toc31795"/>
      <w:bookmarkStart w:id="285" w:name="_Toc32711"/>
      <w:bookmarkStart w:id="286" w:name="_Toc30234"/>
      <w:bookmarkStart w:id="287" w:name="_Toc21872"/>
      <w:bookmarkStart w:id="288" w:name="_Toc20252"/>
      <w:bookmarkStart w:id="289" w:name="_Toc29729"/>
      <w:bookmarkStart w:id="290" w:name="_Toc7801"/>
      <w:bookmarkStart w:id="291" w:name="_Toc1990"/>
      <w:bookmarkStart w:id="292" w:name="_Toc15512"/>
      <w:bookmarkStart w:id="293" w:name="_Toc12113"/>
      <w:bookmarkStart w:id="294" w:name="_Toc32382"/>
      <w:bookmarkStart w:id="295" w:name="_Toc2613"/>
      <w:bookmarkStart w:id="296" w:name="_Toc5676"/>
      <w:bookmarkStart w:id="297" w:name="_Toc26034"/>
      <w:bookmarkStart w:id="298" w:name="_Toc20550"/>
      <w:bookmarkStart w:id="299" w:name="_Toc20899"/>
      <w:del w:id="300" w:author="上九天揽月" w:date="2020-08-03T21:50:00Z">
        <w:r>
          <w:rPr>
            <w:rFonts w:ascii="宋体" w:hAnsi="宋体"/>
            <w:b/>
          </w:rPr>
          <w:delText>8</w:delText>
        </w:r>
      </w:del>
      <w:ins w:id="301" w:author="上九天揽月" w:date="2020-08-03T21:50:00Z">
        <w:r>
          <w:rPr>
            <w:rFonts w:ascii="宋体" w:hAnsi="宋体" w:hint="eastAsia"/>
            <w:b/>
          </w:rPr>
          <w:t>7</w:t>
        </w:r>
      </w:ins>
      <w:r>
        <w:rPr>
          <w:rFonts w:ascii="宋体" w:hAnsi="宋体" w:hint="eastAsia"/>
          <w:b/>
        </w:rPr>
        <w:t>.</w:t>
      </w:r>
      <w:r>
        <w:rPr>
          <w:rFonts w:ascii="宋体" w:hAnsi="宋体" w:hint="eastAsia"/>
          <w:b/>
        </w:rPr>
        <w:t>检验</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rsidR="00DD012C" w:rsidRDefault="00F26F1D" w:rsidP="00DD012C">
      <w:pPr>
        <w:numPr>
          <w:ilvl w:val="255"/>
          <w:numId w:val="0"/>
        </w:numPr>
        <w:tabs>
          <w:tab w:val="left" w:pos="840"/>
        </w:tabs>
        <w:spacing w:before="0" w:afterAutospacing="0"/>
        <w:ind w:right="0" w:firstLineChars="200" w:firstLine="420"/>
        <w:rPr>
          <w:rFonts w:ascii="宋体" w:hAnsi="宋体"/>
        </w:rPr>
        <w:pPrChange w:id="302" w:author="上九天揽月" w:date="2020-08-03T21:51:00Z">
          <w:pPr>
            <w:numPr>
              <w:ilvl w:val="1"/>
              <w:numId w:val="8"/>
            </w:numPr>
            <w:tabs>
              <w:tab w:val="left" w:pos="840"/>
            </w:tabs>
            <w:spacing w:before="0" w:afterAutospacing="0"/>
            <w:ind w:right="0" w:firstLineChars="200" w:firstLine="420"/>
          </w:pPr>
        </w:pPrChange>
      </w:pPr>
      <w:ins w:id="303" w:author="上九天揽月" w:date="2020-08-03T21:51:00Z">
        <w:r>
          <w:rPr>
            <w:rFonts w:ascii="宋体" w:hAnsi="宋体" w:cs="Arial" w:hint="eastAsia"/>
          </w:rPr>
          <w:t>7.1</w:t>
        </w:r>
      </w:ins>
      <w:r>
        <w:rPr>
          <w:rFonts w:ascii="宋体" w:hAnsi="宋体" w:cs="Arial" w:hint="eastAsia"/>
        </w:rPr>
        <w:t>甲方或其代表有权检验货物，以确</w:t>
      </w:r>
      <w:r>
        <w:rPr>
          <w:rFonts w:ascii="宋体" w:hAnsi="宋体" w:hint="eastAsia"/>
        </w:rPr>
        <w:t>认货物能符合合同规格的要求，所需费用由乙方承担。合同条款将说明甲方要求进行的检验，以及在何处进行这些检验。甲方将及时以书面形式把进行检验的代表的身份情况通知乙方。</w:t>
      </w:r>
    </w:p>
    <w:p w:rsidR="00DD012C" w:rsidRDefault="00F26F1D" w:rsidP="00DD012C">
      <w:pPr>
        <w:numPr>
          <w:ilvl w:val="255"/>
          <w:numId w:val="0"/>
        </w:numPr>
        <w:tabs>
          <w:tab w:val="left" w:pos="840"/>
        </w:tabs>
        <w:spacing w:before="0" w:afterAutospacing="0"/>
        <w:ind w:right="0" w:firstLineChars="200" w:firstLine="420"/>
        <w:rPr>
          <w:rFonts w:ascii="宋体" w:hAnsi="宋体"/>
        </w:rPr>
        <w:pPrChange w:id="304" w:author="上九天揽月" w:date="2020-08-03T21:51:00Z">
          <w:pPr>
            <w:numPr>
              <w:ilvl w:val="1"/>
              <w:numId w:val="8"/>
            </w:numPr>
            <w:tabs>
              <w:tab w:val="left" w:pos="840"/>
            </w:tabs>
            <w:spacing w:before="0" w:afterAutospacing="0"/>
            <w:ind w:right="0" w:firstLineChars="200" w:firstLine="420"/>
          </w:pPr>
        </w:pPrChange>
      </w:pPr>
      <w:ins w:id="305" w:author="上九天揽月" w:date="2020-08-03T21:51:00Z">
        <w:r>
          <w:rPr>
            <w:rFonts w:ascii="宋体" w:hAnsi="宋体" w:hint="eastAsia"/>
          </w:rPr>
          <w:t>7.2</w:t>
        </w:r>
      </w:ins>
      <w:r>
        <w:rPr>
          <w:rFonts w:ascii="宋体" w:hAnsi="宋体" w:hint="eastAsia"/>
        </w:rPr>
        <w:t>检验在乙方和</w:t>
      </w:r>
      <w:r>
        <w:rPr>
          <w:rFonts w:ascii="宋体" w:hAnsi="宋体"/>
        </w:rPr>
        <w:t>/</w:t>
      </w:r>
      <w:r>
        <w:rPr>
          <w:rFonts w:ascii="宋体" w:hAnsi="宋体" w:hint="eastAsia"/>
        </w:rPr>
        <w:t>或其零部件供应商的驻地、交货地点和</w:t>
      </w:r>
      <w:r>
        <w:rPr>
          <w:rFonts w:ascii="宋体" w:hAnsi="宋体"/>
        </w:rPr>
        <w:t>/</w:t>
      </w:r>
      <w:r>
        <w:rPr>
          <w:rFonts w:ascii="宋体" w:hAnsi="宋体" w:hint="eastAsia"/>
        </w:rPr>
        <w:t>或货物的最终目的地进行。如果在乙方或其零部件供应商的驻地进行，甲方的检验员应能得到全部合理的设施和协助，所需费用由乙方承担。</w:t>
      </w:r>
    </w:p>
    <w:p w:rsidR="00DD012C" w:rsidRDefault="00F26F1D" w:rsidP="0066112B">
      <w:pPr>
        <w:numPr>
          <w:ilvl w:val="255"/>
          <w:numId w:val="0"/>
        </w:numPr>
        <w:tabs>
          <w:tab w:val="left" w:pos="840"/>
        </w:tabs>
        <w:spacing w:before="0" w:afterAutospacing="0"/>
        <w:ind w:leftChars="200" w:left="420" w:right="0"/>
        <w:rPr>
          <w:rFonts w:ascii="宋体" w:hAnsi="宋体"/>
        </w:rPr>
        <w:pPrChange w:id="306" w:author="PNkCN2cCC/MGMhGJmKrn2HzleycnQqb546SuaZkCuF9BQzssBBk9RB" w:date="2020-09-01T11:54:00Z">
          <w:pPr>
            <w:numPr>
              <w:ilvl w:val="1"/>
              <w:numId w:val="8"/>
            </w:numPr>
            <w:tabs>
              <w:tab w:val="left" w:pos="840"/>
            </w:tabs>
            <w:spacing w:before="0" w:afterAutospacing="0"/>
            <w:ind w:right="0" w:firstLineChars="200" w:firstLine="420"/>
          </w:pPr>
        </w:pPrChange>
      </w:pPr>
      <w:ins w:id="307" w:author="上九天揽月" w:date="2020-08-03T21:52:00Z">
        <w:r>
          <w:rPr>
            <w:rFonts w:ascii="宋体" w:hAnsi="宋体" w:hint="eastAsia"/>
          </w:rPr>
          <w:t>7.3</w:t>
        </w:r>
      </w:ins>
      <w:r>
        <w:rPr>
          <w:rFonts w:ascii="宋体" w:hAnsi="宋体" w:hint="eastAsia"/>
        </w:rPr>
        <w:t>如果任何被检验的货物不能满足技术的要求，甲方可以拒绝接受该货物，乙方应更换被拒绝的货物，或者免费进行必要的修改以满足合同的规格要求</w:t>
      </w:r>
      <w:r>
        <w:rPr>
          <w:rFonts w:ascii="宋体" w:hAnsi="宋体" w:hint="eastAsia"/>
        </w:rPr>
        <w:t>。</w:t>
      </w:r>
    </w:p>
    <w:p w:rsidR="00DD012C" w:rsidRDefault="00F26F1D" w:rsidP="0066112B">
      <w:pPr>
        <w:numPr>
          <w:ilvl w:val="255"/>
          <w:numId w:val="0"/>
        </w:numPr>
        <w:tabs>
          <w:tab w:val="left" w:pos="840"/>
        </w:tabs>
        <w:spacing w:before="0" w:afterAutospacing="0"/>
        <w:ind w:leftChars="200" w:left="420" w:right="0"/>
        <w:rPr>
          <w:rFonts w:ascii="宋体" w:hAnsi="宋体"/>
        </w:rPr>
        <w:pPrChange w:id="308" w:author="PNkCN2cCC/MGMhGJmKrn2HzleycnQqb546SuaZkCuF9BQzssBBk9RB" w:date="2020-09-01T11:54:00Z">
          <w:pPr>
            <w:numPr>
              <w:ilvl w:val="1"/>
              <w:numId w:val="8"/>
            </w:numPr>
            <w:tabs>
              <w:tab w:val="left" w:pos="840"/>
            </w:tabs>
            <w:spacing w:before="0" w:afterAutospacing="0"/>
            <w:ind w:right="0" w:firstLineChars="200" w:firstLine="420"/>
          </w:pPr>
        </w:pPrChange>
      </w:pPr>
      <w:ins w:id="309" w:author="上九天揽月" w:date="2020-08-03T21:52:00Z">
        <w:r>
          <w:rPr>
            <w:rFonts w:ascii="宋体" w:hAnsi="宋体" w:hint="eastAsia"/>
          </w:rPr>
          <w:t>7.4</w:t>
        </w:r>
      </w:ins>
      <w:r>
        <w:rPr>
          <w:rFonts w:ascii="宋体" w:hAnsi="宋体" w:hint="eastAsia"/>
        </w:rPr>
        <w:t>甲方在货物到达甲方国家和</w:t>
      </w:r>
      <w:r>
        <w:rPr>
          <w:rFonts w:ascii="宋体" w:hAnsi="宋体"/>
        </w:rPr>
        <w:t>/</w:t>
      </w:r>
      <w:r>
        <w:rPr>
          <w:rFonts w:ascii="宋体" w:hAnsi="宋体" w:hint="eastAsia"/>
        </w:rPr>
        <w:t>或合同规定的交货地点后对货物进行检验或必要时拒绝接受货物的权利将不会因为货物在启运前通过了甲方或其代表的检验和认可而受到限制或放弃。</w:t>
      </w:r>
    </w:p>
    <w:p w:rsidR="00DD012C" w:rsidRDefault="00F26F1D" w:rsidP="0066112B">
      <w:pPr>
        <w:numPr>
          <w:ilvl w:val="255"/>
          <w:numId w:val="0"/>
        </w:numPr>
        <w:tabs>
          <w:tab w:val="left" w:pos="840"/>
        </w:tabs>
        <w:spacing w:before="0" w:afterAutospacing="0"/>
        <w:ind w:leftChars="200" w:left="420" w:right="0"/>
        <w:rPr>
          <w:rFonts w:ascii="宋体" w:hAnsi="宋体"/>
        </w:rPr>
        <w:pPrChange w:id="310" w:author="PNkCN2cCC/MGMhGJmKrn2HzleycnQqb546SuaZkCuF9BQzssBBk9RB" w:date="2020-09-01T11:54:00Z">
          <w:pPr>
            <w:numPr>
              <w:ilvl w:val="1"/>
              <w:numId w:val="8"/>
            </w:numPr>
            <w:tabs>
              <w:tab w:val="left" w:pos="840"/>
            </w:tabs>
            <w:spacing w:before="0" w:afterAutospacing="0"/>
            <w:ind w:right="0" w:firstLineChars="200" w:firstLine="420"/>
          </w:pPr>
        </w:pPrChange>
      </w:pPr>
      <w:ins w:id="311" w:author="上九天揽月" w:date="2020-08-03T21:52:00Z">
        <w:r>
          <w:rPr>
            <w:rFonts w:ascii="宋体" w:hAnsi="宋体" w:hint="eastAsia"/>
          </w:rPr>
          <w:t>7.5</w:t>
        </w:r>
      </w:ins>
      <w:r>
        <w:rPr>
          <w:rFonts w:ascii="宋体" w:hAnsi="宋体" w:hint="eastAsia"/>
        </w:rPr>
        <w:t>用户需求书规定要求计量检定检验的物资，交货时每件货物均须提供检验报告、并粘贴检定</w:t>
      </w:r>
      <w:r>
        <w:rPr>
          <w:rFonts w:ascii="宋体" w:hAnsi="宋体" w:hint="eastAsia"/>
        </w:rPr>
        <w:t>/</w:t>
      </w:r>
      <w:r>
        <w:rPr>
          <w:rFonts w:ascii="宋体" w:hAnsi="宋体" w:hint="eastAsia"/>
        </w:rPr>
        <w:t>校准合格标签；检验报告须为有国家计量认证资质（</w:t>
      </w:r>
      <w:r>
        <w:rPr>
          <w:rFonts w:ascii="宋体" w:hAnsi="宋体" w:hint="eastAsia"/>
        </w:rPr>
        <w:t>CMA</w:t>
      </w:r>
      <w:r>
        <w:rPr>
          <w:rFonts w:ascii="宋体" w:hAnsi="宋体" w:hint="eastAsia"/>
        </w:rPr>
        <w:t>）的第三方机构出具的原件，检验委托方为“南宁轨道交通集团有限责任公司”，检验产生的所有费用包含在项目报价中。中华人民共和国强制检定的工作计量器具明细目录内的仪器仪表必须出具第三方计量检定报告。（如有）</w:t>
      </w:r>
    </w:p>
    <w:p w:rsidR="00DD012C" w:rsidRDefault="00F26F1D">
      <w:pPr>
        <w:numPr>
          <w:ilvl w:val="1"/>
          <w:numId w:val="8"/>
        </w:numPr>
        <w:tabs>
          <w:tab w:val="clear" w:pos="1134"/>
          <w:tab w:val="left" w:pos="840"/>
        </w:tabs>
        <w:spacing w:before="0" w:afterAutospacing="0"/>
        <w:ind w:left="0" w:right="0" w:firstLineChars="200" w:firstLine="420"/>
        <w:rPr>
          <w:rFonts w:ascii="宋体" w:hAnsi="宋体"/>
        </w:rPr>
      </w:pPr>
      <w:r>
        <w:rPr>
          <w:rFonts w:ascii="宋体" w:hAnsi="宋体" w:hint="eastAsia"/>
        </w:rPr>
        <w:t>条款第</w:t>
      </w:r>
      <w:r>
        <w:rPr>
          <w:rFonts w:ascii="宋体" w:hAnsi="宋体"/>
        </w:rPr>
        <w:t>8</w:t>
      </w:r>
      <w:r>
        <w:rPr>
          <w:rFonts w:ascii="宋体" w:hAnsi="宋体" w:hint="eastAsia"/>
        </w:rPr>
        <w:t>条的规定任何情况下均不能免除和减轻乙方在本合同项下的保证义务或其他义务。</w:t>
      </w:r>
    </w:p>
    <w:p w:rsidR="00DD012C" w:rsidRDefault="00F26F1D">
      <w:pPr>
        <w:numPr>
          <w:ilvl w:val="1"/>
          <w:numId w:val="8"/>
        </w:numPr>
        <w:tabs>
          <w:tab w:val="clear" w:pos="1134"/>
          <w:tab w:val="left" w:pos="840"/>
        </w:tabs>
        <w:spacing w:before="0" w:afterAutospacing="0"/>
        <w:ind w:left="0" w:right="0" w:firstLineChars="200" w:firstLine="420"/>
        <w:rPr>
          <w:rFonts w:ascii="宋体" w:hAnsi="宋体"/>
        </w:rPr>
      </w:pPr>
      <w:r>
        <w:rPr>
          <w:rFonts w:ascii="宋体" w:hAnsi="宋体" w:hint="eastAsia"/>
        </w:rPr>
        <w:lastRenderedPageBreak/>
        <w:t>上述检验所发生的一切费用已包含在合同价格中，甲方</w:t>
      </w:r>
      <w:proofErr w:type="gramStart"/>
      <w:r>
        <w:rPr>
          <w:rFonts w:ascii="宋体" w:hAnsi="宋体" w:hint="eastAsia"/>
        </w:rPr>
        <w:t>不</w:t>
      </w:r>
      <w:proofErr w:type="gramEnd"/>
      <w:r>
        <w:rPr>
          <w:rFonts w:ascii="宋体" w:hAnsi="宋体" w:hint="eastAsia"/>
        </w:rPr>
        <w:t>另行支付。</w:t>
      </w:r>
    </w:p>
    <w:p w:rsidR="00DD012C" w:rsidRDefault="00F26F1D">
      <w:pPr>
        <w:numPr>
          <w:ilvl w:val="1"/>
          <w:numId w:val="8"/>
        </w:numPr>
        <w:tabs>
          <w:tab w:val="clear" w:pos="1134"/>
          <w:tab w:val="left" w:pos="840"/>
        </w:tabs>
        <w:spacing w:before="0" w:afterAutospacing="0"/>
        <w:ind w:left="0" w:right="0" w:firstLineChars="200" w:firstLine="420"/>
        <w:rPr>
          <w:rFonts w:ascii="宋体" w:hAnsi="宋体"/>
        </w:rPr>
      </w:pPr>
      <w:r>
        <w:rPr>
          <w:rFonts w:ascii="宋体" w:hAnsi="宋体" w:hint="eastAsia"/>
        </w:rPr>
        <w:t>乙方负责的部分</w:t>
      </w:r>
    </w:p>
    <w:p w:rsidR="00DD012C" w:rsidRDefault="00F26F1D">
      <w:pPr>
        <w:tabs>
          <w:tab w:val="left" w:pos="1440"/>
        </w:tabs>
        <w:spacing w:before="0" w:afterAutospacing="0"/>
        <w:ind w:right="0" w:firstLineChars="200" w:firstLine="420"/>
        <w:rPr>
          <w:rFonts w:ascii="宋体" w:hAnsi="宋体"/>
        </w:rPr>
      </w:pPr>
      <w:r>
        <w:rPr>
          <w:rFonts w:ascii="宋体" w:hAnsi="宋体" w:hint="eastAsia"/>
        </w:rPr>
        <w:t>乙方负责货物制造过程中货物质量控制检验以及货物运抵现场前后必要的调试。</w:t>
      </w:r>
    </w:p>
    <w:p w:rsidR="00DD012C" w:rsidRDefault="00F26F1D">
      <w:pPr>
        <w:tabs>
          <w:tab w:val="left" w:pos="1440"/>
        </w:tabs>
        <w:spacing w:before="0" w:afterAutospacing="0"/>
        <w:ind w:right="0" w:firstLineChars="200" w:firstLine="420"/>
        <w:rPr>
          <w:rFonts w:ascii="宋体" w:hAnsi="宋体"/>
        </w:rPr>
      </w:pPr>
      <w:r>
        <w:rPr>
          <w:rFonts w:ascii="宋体" w:hAnsi="宋体" w:hint="eastAsia"/>
        </w:rPr>
        <w:t>乙方应协助甲方组织有关联调、验收工作。</w:t>
      </w:r>
    </w:p>
    <w:p w:rsidR="00DD012C" w:rsidRDefault="00F26F1D">
      <w:pPr>
        <w:numPr>
          <w:ilvl w:val="1"/>
          <w:numId w:val="8"/>
        </w:numPr>
        <w:tabs>
          <w:tab w:val="clear" w:pos="1134"/>
          <w:tab w:val="left" w:pos="840"/>
        </w:tabs>
        <w:spacing w:before="0" w:afterAutospacing="0"/>
        <w:ind w:left="0" w:right="0" w:firstLineChars="200" w:firstLine="420"/>
        <w:rPr>
          <w:rFonts w:ascii="宋体" w:hAnsi="宋体"/>
        </w:rPr>
      </w:pPr>
      <w:r>
        <w:rPr>
          <w:rFonts w:ascii="宋体" w:hAnsi="宋体" w:hint="eastAsia"/>
        </w:rPr>
        <w:t xml:space="preserve"> </w:t>
      </w:r>
      <w:r>
        <w:rPr>
          <w:rFonts w:ascii="宋体" w:hAnsi="宋体" w:hint="eastAsia"/>
        </w:rPr>
        <w:t>甲方负责的部分</w:t>
      </w:r>
    </w:p>
    <w:p w:rsidR="00DD012C" w:rsidRDefault="00F26F1D">
      <w:pPr>
        <w:spacing w:before="0" w:afterAutospacing="0"/>
        <w:ind w:right="0" w:firstLineChars="200" w:firstLine="420"/>
        <w:rPr>
          <w:rFonts w:ascii="宋体" w:hAnsi="宋体"/>
        </w:rPr>
      </w:pPr>
      <w:r>
        <w:rPr>
          <w:rFonts w:ascii="宋体" w:hAnsi="宋体" w:hint="eastAsia"/>
        </w:rPr>
        <w:t>甲方参加到货检查、开箱检验等工作直至全部货物验收合格。</w:t>
      </w:r>
    </w:p>
    <w:p w:rsidR="00DD012C" w:rsidRDefault="00F26F1D">
      <w:pPr>
        <w:numPr>
          <w:ilvl w:val="1"/>
          <w:numId w:val="8"/>
        </w:numPr>
        <w:tabs>
          <w:tab w:val="clear" w:pos="1134"/>
          <w:tab w:val="left" w:pos="840"/>
        </w:tabs>
        <w:spacing w:before="0" w:afterAutospacing="0"/>
        <w:ind w:left="0" w:right="0" w:firstLineChars="200" w:firstLine="420"/>
        <w:rPr>
          <w:rFonts w:ascii="宋体" w:hAnsi="宋体"/>
        </w:rPr>
      </w:pPr>
      <w:r>
        <w:rPr>
          <w:rFonts w:ascii="宋体" w:hAnsi="宋体" w:hint="eastAsia"/>
        </w:rPr>
        <w:t xml:space="preserve"> </w:t>
      </w:r>
      <w:r>
        <w:rPr>
          <w:rFonts w:ascii="宋体" w:hAnsi="宋体" w:hint="eastAsia"/>
        </w:rPr>
        <w:t>为检验提供货物</w:t>
      </w:r>
    </w:p>
    <w:p w:rsidR="00DD012C" w:rsidRDefault="00F26F1D">
      <w:pPr>
        <w:spacing w:before="0" w:afterAutospacing="0"/>
        <w:ind w:right="0" w:firstLineChars="200" w:firstLine="420"/>
        <w:rPr>
          <w:rFonts w:ascii="宋体" w:hAnsi="宋体"/>
        </w:rPr>
      </w:pPr>
      <w:r>
        <w:rPr>
          <w:rFonts w:ascii="宋体" w:hAnsi="宋体" w:hint="eastAsia"/>
        </w:rPr>
        <w:t>凡合同规定在乙方和</w:t>
      </w:r>
      <w:r>
        <w:rPr>
          <w:rFonts w:ascii="宋体" w:hAnsi="宋体"/>
        </w:rPr>
        <w:t>/</w:t>
      </w:r>
      <w:r>
        <w:rPr>
          <w:rFonts w:ascii="宋体" w:hAnsi="宋体" w:hint="eastAsia"/>
        </w:rPr>
        <w:t>或其零部件供应商所在地进行检验时，乙方应提供为有效地进行检验所必需的帮助、装置和仪器。</w:t>
      </w:r>
    </w:p>
    <w:p w:rsidR="00DD012C" w:rsidRDefault="00F26F1D">
      <w:pPr>
        <w:numPr>
          <w:ilvl w:val="1"/>
          <w:numId w:val="8"/>
        </w:numPr>
        <w:tabs>
          <w:tab w:val="clear" w:pos="1134"/>
          <w:tab w:val="left" w:pos="840"/>
        </w:tabs>
        <w:spacing w:before="0" w:afterAutospacing="0"/>
        <w:ind w:left="0" w:right="0" w:firstLineChars="200" w:firstLine="420"/>
        <w:rPr>
          <w:rFonts w:ascii="宋体" w:hAnsi="宋体"/>
        </w:rPr>
      </w:pPr>
      <w:r>
        <w:rPr>
          <w:rFonts w:ascii="宋体" w:hAnsi="宋体" w:hint="eastAsia"/>
        </w:rPr>
        <w:t xml:space="preserve"> </w:t>
      </w:r>
      <w:r>
        <w:rPr>
          <w:rFonts w:ascii="宋体" w:hAnsi="宋体" w:hint="eastAsia"/>
        </w:rPr>
        <w:t>检验和验收过程中涉及的赔偿条款在合同条款第</w:t>
      </w:r>
      <w:r>
        <w:rPr>
          <w:rFonts w:ascii="宋体" w:hAnsi="宋体"/>
        </w:rPr>
        <w:t>3</w:t>
      </w:r>
      <w:r>
        <w:rPr>
          <w:rFonts w:ascii="宋体" w:hAnsi="宋体" w:hint="eastAsia"/>
        </w:rPr>
        <w:t>2</w:t>
      </w:r>
      <w:r>
        <w:rPr>
          <w:rFonts w:ascii="宋体" w:hAnsi="宋体" w:hint="eastAsia"/>
        </w:rPr>
        <w:t>条中规定。</w:t>
      </w:r>
    </w:p>
    <w:p w:rsidR="00DD012C" w:rsidRDefault="00F26F1D">
      <w:pPr>
        <w:numPr>
          <w:ilvl w:val="1"/>
          <w:numId w:val="8"/>
        </w:numPr>
        <w:tabs>
          <w:tab w:val="clear" w:pos="1134"/>
          <w:tab w:val="left" w:pos="840"/>
        </w:tabs>
        <w:spacing w:before="0" w:afterAutospacing="0"/>
        <w:ind w:left="0" w:right="0" w:firstLineChars="200" w:firstLine="420"/>
        <w:rPr>
          <w:rFonts w:ascii="宋体" w:hAnsi="宋体"/>
        </w:rPr>
      </w:pPr>
      <w:r>
        <w:rPr>
          <w:rFonts w:ascii="宋体" w:hAnsi="宋体" w:hint="eastAsia"/>
        </w:rPr>
        <w:t xml:space="preserve"> </w:t>
      </w:r>
      <w:r>
        <w:rPr>
          <w:rFonts w:ascii="宋体" w:hAnsi="宋体" w:hint="eastAsia"/>
        </w:rPr>
        <w:t>在任何情况下，任何检验和验收的结果均不免除乙方的合同责任。</w:t>
      </w:r>
    </w:p>
    <w:p w:rsidR="00DD012C" w:rsidRDefault="00F26F1D">
      <w:pPr>
        <w:tabs>
          <w:tab w:val="left" w:pos="640"/>
          <w:tab w:val="left" w:pos="1843"/>
        </w:tabs>
        <w:spacing w:before="0" w:afterAutospacing="0"/>
        <w:ind w:left="422" w:right="0"/>
        <w:outlineLvl w:val="1"/>
        <w:rPr>
          <w:rFonts w:ascii="宋体" w:hAnsi="宋体"/>
          <w:b/>
        </w:rPr>
      </w:pPr>
      <w:bookmarkStart w:id="312" w:name="_Toc17673"/>
      <w:bookmarkStart w:id="313" w:name="_Toc28074"/>
      <w:bookmarkStart w:id="314" w:name="_Toc23750"/>
      <w:bookmarkStart w:id="315" w:name="_Toc4089"/>
      <w:bookmarkStart w:id="316" w:name="_Toc1637"/>
      <w:bookmarkStart w:id="317" w:name="_Toc22940"/>
      <w:bookmarkStart w:id="318" w:name="_Toc8820"/>
      <w:bookmarkStart w:id="319" w:name="_Toc16105"/>
      <w:bookmarkStart w:id="320" w:name="_Toc390098472"/>
      <w:bookmarkStart w:id="321" w:name="_Toc19218"/>
      <w:bookmarkStart w:id="322" w:name="_Toc489"/>
      <w:bookmarkStart w:id="323" w:name="_Toc17625"/>
      <w:bookmarkStart w:id="324" w:name="_Toc15199"/>
      <w:bookmarkStart w:id="325" w:name="_Toc8743"/>
      <w:bookmarkStart w:id="326" w:name="_Toc370933863"/>
      <w:bookmarkStart w:id="327" w:name="_Toc6736"/>
      <w:bookmarkStart w:id="328" w:name="_Toc13241"/>
      <w:bookmarkStart w:id="329" w:name="_Toc15424"/>
      <w:bookmarkStart w:id="330" w:name="_Toc492478771"/>
      <w:bookmarkStart w:id="331" w:name="_Toc4466"/>
      <w:bookmarkStart w:id="332" w:name="_Toc25750643"/>
      <w:bookmarkStart w:id="333" w:name="_Toc378514960"/>
      <w:bookmarkStart w:id="334" w:name="_Toc24667"/>
      <w:bookmarkStart w:id="335" w:name="_Toc385427846"/>
      <w:r>
        <w:rPr>
          <w:rFonts w:ascii="宋体" w:hAnsi="宋体" w:hint="eastAsia"/>
          <w:b/>
        </w:rPr>
        <w:t>9.</w:t>
      </w:r>
      <w:r>
        <w:rPr>
          <w:rFonts w:ascii="宋体" w:hAnsi="宋体" w:hint="eastAsia"/>
          <w:b/>
        </w:rPr>
        <w:t>包装</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rsidR="00DD012C" w:rsidRDefault="00F26F1D">
      <w:pPr>
        <w:numPr>
          <w:ilvl w:val="1"/>
          <w:numId w:val="9"/>
        </w:numPr>
        <w:tabs>
          <w:tab w:val="clear" w:pos="1134"/>
          <w:tab w:val="left" w:pos="840"/>
          <w:tab w:val="left" w:leader="dot" w:pos="1440"/>
        </w:tabs>
        <w:spacing w:before="0" w:afterAutospacing="0"/>
        <w:ind w:left="0" w:right="0" w:firstLineChars="200" w:firstLine="420"/>
        <w:rPr>
          <w:rFonts w:ascii="宋体" w:hAnsi="宋体"/>
        </w:rPr>
      </w:pPr>
      <w:r>
        <w:rPr>
          <w:rFonts w:ascii="宋体" w:hAnsi="宋体" w:hint="eastAsia"/>
        </w:rPr>
        <w:t>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rsidR="00DD012C" w:rsidRDefault="00F26F1D">
      <w:pPr>
        <w:numPr>
          <w:ilvl w:val="1"/>
          <w:numId w:val="9"/>
        </w:numPr>
        <w:tabs>
          <w:tab w:val="clear" w:pos="1134"/>
          <w:tab w:val="left" w:pos="840"/>
          <w:tab w:val="left" w:leader="dot" w:pos="1440"/>
        </w:tabs>
        <w:spacing w:before="0" w:afterAutospacing="0"/>
        <w:ind w:left="0" w:right="0" w:firstLineChars="200" w:firstLine="420"/>
        <w:rPr>
          <w:rFonts w:ascii="宋体" w:hAnsi="宋体"/>
        </w:rPr>
      </w:pPr>
      <w:r>
        <w:rPr>
          <w:rFonts w:ascii="宋体" w:hAnsi="宋体" w:hint="eastAsia"/>
        </w:rPr>
        <w:t>包装、标记和包装箱内外的单据应严格符合合同的要求，包括甲方后来发出的指示。</w:t>
      </w:r>
    </w:p>
    <w:p w:rsidR="00DD012C" w:rsidRDefault="00F26F1D">
      <w:pPr>
        <w:numPr>
          <w:ilvl w:val="1"/>
          <w:numId w:val="9"/>
        </w:numPr>
        <w:tabs>
          <w:tab w:val="clear" w:pos="1134"/>
          <w:tab w:val="left" w:pos="840"/>
          <w:tab w:val="left" w:leader="dot" w:pos="1440"/>
        </w:tabs>
        <w:spacing w:before="0" w:afterAutospacing="0"/>
        <w:ind w:left="0" w:right="0" w:firstLineChars="200" w:firstLine="420"/>
        <w:rPr>
          <w:rFonts w:ascii="宋体" w:hAnsi="宋体"/>
        </w:rPr>
      </w:pPr>
      <w:r>
        <w:rPr>
          <w:rFonts w:ascii="宋体" w:hAnsi="宋体" w:hint="eastAsia"/>
        </w:rPr>
        <w:t>乙方应保证货物在没有任何损坏和腐蚀的情况下安全运抵合</w:t>
      </w:r>
      <w:r>
        <w:rPr>
          <w:rFonts w:ascii="宋体" w:hAnsi="宋体" w:hint="eastAsia"/>
        </w:rPr>
        <w:t>同规定的交货地点。乙方应承</w:t>
      </w:r>
      <w:proofErr w:type="gramStart"/>
      <w:r>
        <w:rPr>
          <w:rFonts w:ascii="宋体" w:hAnsi="宋体" w:hint="eastAsia"/>
        </w:rPr>
        <w:t>担由于</w:t>
      </w:r>
      <w:proofErr w:type="gramEnd"/>
      <w:r>
        <w:rPr>
          <w:rFonts w:ascii="宋体" w:hAnsi="宋体" w:hint="eastAsia"/>
        </w:rPr>
        <w:t>其包装或防护措施不妥而引起货物锈蚀、损坏和丢失的任何损失的责任或费用。</w:t>
      </w:r>
    </w:p>
    <w:p w:rsidR="00DD012C" w:rsidRDefault="00F26F1D">
      <w:pPr>
        <w:numPr>
          <w:ilvl w:val="1"/>
          <w:numId w:val="9"/>
        </w:numPr>
        <w:tabs>
          <w:tab w:val="clear" w:pos="1134"/>
          <w:tab w:val="left" w:pos="840"/>
          <w:tab w:val="left" w:leader="dot" w:pos="1440"/>
        </w:tabs>
        <w:spacing w:before="0" w:afterAutospacing="0"/>
        <w:ind w:left="0" w:right="0" w:firstLineChars="200" w:firstLine="420"/>
        <w:rPr>
          <w:rFonts w:ascii="宋体" w:hAnsi="宋体"/>
        </w:rPr>
      </w:pPr>
      <w:r>
        <w:rPr>
          <w:rFonts w:ascii="宋体" w:hAnsi="宋体" w:hint="eastAsia"/>
        </w:rPr>
        <w:t>乙方在包装货物时应考虑甲方现场实际条件。</w:t>
      </w:r>
    </w:p>
    <w:p w:rsidR="00DD012C" w:rsidRDefault="00F26F1D">
      <w:pPr>
        <w:numPr>
          <w:ilvl w:val="1"/>
          <w:numId w:val="9"/>
        </w:numPr>
        <w:tabs>
          <w:tab w:val="clear" w:pos="1134"/>
          <w:tab w:val="left" w:pos="840"/>
          <w:tab w:val="left" w:leader="dot" w:pos="1440"/>
        </w:tabs>
        <w:spacing w:before="0" w:afterAutospacing="0"/>
        <w:ind w:left="0" w:right="0" w:firstLineChars="200" w:firstLine="420"/>
        <w:rPr>
          <w:rFonts w:ascii="宋体" w:hAnsi="宋体"/>
        </w:rPr>
      </w:pPr>
      <w:r>
        <w:rPr>
          <w:rFonts w:ascii="宋体" w:hAnsi="宋体" w:hint="eastAsia"/>
        </w:rPr>
        <w:t>各种货物的松散零部件应采用好的包装方式，装入尺寸适当的箱内。</w:t>
      </w:r>
    </w:p>
    <w:p w:rsidR="00DD012C" w:rsidRDefault="00F26F1D">
      <w:pPr>
        <w:numPr>
          <w:ilvl w:val="1"/>
          <w:numId w:val="9"/>
        </w:numPr>
        <w:tabs>
          <w:tab w:val="clear" w:pos="1134"/>
          <w:tab w:val="left" w:pos="840"/>
          <w:tab w:val="left" w:leader="dot" w:pos="1440"/>
        </w:tabs>
        <w:spacing w:before="0" w:afterAutospacing="0"/>
        <w:ind w:left="0" w:right="0" w:firstLineChars="200" w:firstLine="420"/>
        <w:rPr>
          <w:rFonts w:ascii="宋体" w:hAnsi="宋体"/>
        </w:rPr>
      </w:pPr>
      <w:r>
        <w:rPr>
          <w:rFonts w:ascii="宋体" w:hAnsi="宋体" w:hint="eastAsia"/>
        </w:rPr>
        <w:t>对于裸装货物，乙方应采取特殊措施保护货物及方便搬运。</w:t>
      </w:r>
    </w:p>
    <w:p w:rsidR="00DD012C" w:rsidRDefault="00F26F1D">
      <w:pPr>
        <w:numPr>
          <w:ilvl w:val="1"/>
          <w:numId w:val="9"/>
        </w:numPr>
        <w:tabs>
          <w:tab w:val="clear" w:pos="1134"/>
          <w:tab w:val="left" w:pos="840"/>
          <w:tab w:val="left" w:leader="dot" w:pos="1440"/>
        </w:tabs>
        <w:spacing w:before="0" w:afterAutospacing="0"/>
        <w:ind w:left="0" w:right="0" w:firstLineChars="200" w:firstLine="420"/>
        <w:rPr>
          <w:rFonts w:ascii="宋体" w:hAnsi="宋体"/>
        </w:rPr>
      </w:pPr>
      <w:r>
        <w:rPr>
          <w:rFonts w:ascii="宋体" w:hAnsi="宋体" w:hint="eastAsia"/>
        </w:rPr>
        <w:t>产品包装应能防止在运输过程中受到机械损伤，并应根据运输方式及部件规格、形状，选用适当包装方式，如角钢或扁钢、木板包装箱等。包装箱应便于吊装搬运。</w:t>
      </w:r>
    </w:p>
    <w:p w:rsidR="00DD012C" w:rsidRDefault="00F26F1D">
      <w:pPr>
        <w:numPr>
          <w:ilvl w:val="1"/>
          <w:numId w:val="9"/>
        </w:numPr>
        <w:tabs>
          <w:tab w:val="clear" w:pos="1134"/>
          <w:tab w:val="left" w:pos="840"/>
          <w:tab w:val="left" w:leader="dot" w:pos="1440"/>
        </w:tabs>
        <w:spacing w:before="0" w:afterAutospacing="0"/>
        <w:ind w:left="0" w:right="0" w:firstLineChars="200" w:firstLine="420"/>
        <w:rPr>
          <w:rFonts w:ascii="宋体" w:hAnsi="宋体"/>
        </w:rPr>
      </w:pPr>
      <w:r>
        <w:rPr>
          <w:rFonts w:ascii="宋体" w:hAnsi="宋体" w:hint="eastAsia"/>
        </w:rPr>
        <w:t>如甲方要求，各运输单元应适合于运输及装卸的要求，并有标志，在包装箱外标明该单元的编号、用途、安装位置等，以便于工点识别。</w:t>
      </w:r>
    </w:p>
    <w:p w:rsidR="00DD012C" w:rsidRDefault="00F26F1D">
      <w:pPr>
        <w:tabs>
          <w:tab w:val="left" w:pos="840"/>
          <w:tab w:val="left" w:pos="1134"/>
        </w:tabs>
        <w:spacing w:before="0" w:afterAutospacing="0"/>
        <w:ind w:right="0" w:firstLineChars="200" w:firstLine="422"/>
        <w:outlineLvl w:val="1"/>
        <w:rPr>
          <w:rFonts w:ascii="宋体" w:hAnsi="宋体"/>
          <w:b/>
        </w:rPr>
      </w:pPr>
      <w:bookmarkStart w:id="336" w:name="_Toc1543"/>
      <w:bookmarkStart w:id="337" w:name="_Toc492478772"/>
      <w:bookmarkStart w:id="338" w:name="_Toc370933864"/>
      <w:bookmarkStart w:id="339" w:name="_Toc29215"/>
      <w:bookmarkStart w:id="340" w:name="_Toc385427847"/>
      <w:bookmarkStart w:id="341" w:name="_Toc378514961"/>
      <w:bookmarkStart w:id="342" w:name="_Toc6233"/>
      <w:bookmarkStart w:id="343" w:name="_Toc390098473"/>
      <w:bookmarkStart w:id="344" w:name="_Toc25234"/>
      <w:bookmarkStart w:id="345" w:name="_Toc7316"/>
      <w:bookmarkStart w:id="346" w:name="_Toc15856"/>
      <w:bookmarkStart w:id="347" w:name="_Toc25750644"/>
      <w:bookmarkStart w:id="348" w:name="_Toc14727"/>
      <w:bookmarkStart w:id="349" w:name="_Toc31936"/>
      <w:bookmarkStart w:id="350" w:name="_Toc30933"/>
      <w:bookmarkStart w:id="351" w:name="_Toc3212"/>
      <w:bookmarkStart w:id="352" w:name="_Toc20949"/>
      <w:bookmarkStart w:id="353" w:name="_Toc25134"/>
      <w:bookmarkStart w:id="354" w:name="_Toc18168"/>
      <w:bookmarkStart w:id="355" w:name="_Toc11827"/>
      <w:bookmarkStart w:id="356" w:name="_Toc14492"/>
      <w:bookmarkStart w:id="357" w:name="_Toc9928"/>
      <w:bookmarkStart w:id="358" w:name="_Toc24077"/>
      <w:bookmarkStart w:id="359" w:name="_Toc1828"/>
      <w:r>
        <w:rPr>
          <w:rFonts w:ascii="宋体" w:hAnsi="宋体" w:hint="eastAsia"/>
          <w:b/>
        </w:rPr>
        <w:t>10</w:t>
      </w:r>
      <w:r>
        <w:rPr>
          <w:rFonts w:ascii="宋体" w:hAnsi="宋体" w:hint="eastAsia"/>
          <w:b/>
        </w:rPr>
        <w:t>交货和单据</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rsidR="00DD012C" w:rsidRDefault="00F26F1D">
      <w:pPr>
        <w:numPr>
          <w:ilvl w:val="1"/>
          <w:numId w:val="10"/>
        </w:numPr>
        <w:tabs>
          <w:tab w:val="clear" w:pos="1134"/>
          <w:tab w:val="left" w:pos="840"/>
        </w:tabs>
        <w:spacing w:before="0" w:afterAutospacing="0"/>
        <w:ind w:left="0" w:right="0" w:firstLineChars="200" w:firstLine="420"/>
        <w:rPr>
          <w:rFonts w:ascii="宋体" w:hAnsi="宋体"/>
        </w:rPr>
      </w:pPr>
      <w:r>
        <w:rPr>
          <w:rFonts w:ascii="宋体" w:hAnsi="宋体" w:hint="eastAsia"/>
        </w:rPr>
        <w:t xml:space="preserve"> </w:t>
      </w:r>
      <w:r>
        <w:rPr>
          <w:rFonts w:ascii="宋体" w:hAnsi="宋体" w:hint="eastAsia"/>
        </w:rPr>
        <w:t>交货期：合同签订后，分批交货，每批货物交货通知书发出后约</w:t>
      </w:r>
      <w:del w:id="360" w:author="dell" w:date="2020-05-26T15:18:00Z">
        <w:r>
          <w:rPr>
            <w:rFonts w:ascii="宋体" w:hAnsi="宋体" w:hint="eastAsia"/>
            <w:color w:val="FF0000"/>
            <w:u w:val="single"/>
          </w:rPr>
          <w:delText>90</w:delText>
        </w:r>
      </w:del>
      <w:ins w:id="361" w:author="dell" w:date="2020-05-26T15:18:00Z">
        <w:r>
          <w:rPr>
            <w:rFonts w:ascii="宋体" w:hAnsi="宋体" w:hint="eastAsia"/>
            <w:color w:val="FF0000"/>
            <w:u w:val="single"/>
          </w:rPr>
          <w:t xml:space="preserve">    </w:t>
        </w:r>
      </w:ins>
      <w:r>
        <w:rPr>
          <w:rFonts w:ascii="宋体" w:hAnsi="宋体" w:hint="eastAsia"/>
        </w:rPr>
        <w:t>天交货，具体按交货通知为准。如</w:t>
      </w:r>
      <w:proofErr w:type="gramStart"/>
      <w:r>
        <w:rPr>
          <w:rFonts w:ascii="宋体" w:hAnsi="宋体" w:hint="eastAsia"/>
        </w:rPr>
        <w:t>遇进口</w:t>
      </w:r>
      <w:proofErr w:type="gramEnd"/>
      <w:r>
        <w:rPr>
          <w:rFonts w:ascii="宋体" w:hAnsi="宋体" w:hint="eastAsia"/>
        </w:rPr>
        <w:t>物资，进口物资交货期可适当延长，延长情况以中选人提供的报关单或其他相关证明材料为准，但不得超过</w:t>
      </w:r>
      <w:r>
        <w:rPr>
          <w:rFonts w:ascii="宋体" w:hAnsi="宋体"/>
        </w:rPr>
        <w:t>6</w:t>
      </w:r>
      <w:r>
        <w:rPr>
          <w:rFonts w:ascii="宋体" w:hAnsi="宋体" w:hint="eastAsia"/>
        </w:rPr>
        <w:t>个月。</w:t>
      </w:r>
    </w:p>
    <w:p w:rsidR="00DD012C" w:rsidRDefault="00F26F1D">
      <w:pPr>
        <w:numPr>
          <w:ilvl w:val="1"/>
          <w:numId w:val="10"/>
        </w:numPr>
        <w:tabs>
          <w:tab w:val="clear" w:pos="1134"/>
          <w:tab w:val="left" w:pos="840"/>
        </w:tabs>
        <w:spacing w:before="0" w:afterAutospacing="0"/>
        <w:ind w:left="0" w:right="0" w:firstLineChars="200" w:firstLine="420"/>
        <w:rPr>
          <w:rFonts w:ascii="宋体" w:hAnsi="宋体"/>
        </w:rPr>
      </w:pPr>
      <w:r>
        <w:rPr>
          <w:rFonts w:ascii="宋体" w:hAnsi="宋体"/>
        </w:rPr>
        <w:t>乙方应负责将合同货物在双方约定的</w:t>
      </w:r>
      <w:r>
        <w:rPr>
          <w:rFonts w:ascii="宋体" w:hAnsi="宋体" w:hint="eastAsia"/>
        </w:rPr>
        <w:t>交货期</w:t>
      </w:r>
      <w:r>
        <w:rPr>
          <w:rFonts w:ascii="宋体" w:hAnsi="宋体"/>
        </w:rPr>
        <w:t>内运抵甲方指定地点</w:t>
      </w:r>
      <w:r>
        <w:rPr>
          <w:rFonts w:ascii="宋体" w:hAnsi="宋体" w:hint="eastAsia"/>
        </w:rPr>
        <w:t>。</w:t>
      </w:r>
      <w:r>
        <w:rPr>
          <w:rFonts w:ascii="宋体" w:hAnsi="宋体"/>
        </w:rPr>
        <w:t>乙方</w:t>
      </w:r>
      <w:r>
        <w:rPr>
          <w:rFonts w:ascii="宋体" w:hAnsi="宋体" w:hint="eastAsia"/>
        </w:rPr>
        <w:t>负责交货地点的卸货和现场存放点的就位。</w:t>
      </w:r>
    </w:p>
    <w:p w:rsidR="00DD012C" w:rsidRDefault="00F26F1D">
      <w:pPr>
        <w:numPr>
          <w:ilvl w:val="1"/>
          <w:numId w:val="10"/>
        </w:numPr>
        <w:tabs>
          <w:tab w:val="clear" w:pos="1134"/>
          <w:tab w:val="left" w:pos="840"/>
        </w:tabs>
        <w:spacing w:before="0" w:afterAutospacing="0"/>
        <w:ind w:left="0" w:right="0" w:firstLineChars="200" w:firstLine="420"/>
        <w:rPr>
          <w:rFonts w:ascii="宋体" w:hAnsi="宋体"/>
        </w:rPr>
      </w:pPr>
      <w:r>
        <w:rPr>
          <w:rFonts w:ascii="宋体" w:hAnsi="宋体" w:hint="eastAsia"/>
        </w:rPr>
        <w:t xml:space="preserve"> </w:t>
      </w:r>
      <w:r>
        <w:rPr>
          <w:rFonts w:ascii="宋体" w:hAnsi="宋体" w:hint="eastAsia"/>
        </w:rPr>
        <w:t>乙方应负责将货物交到合同规定的交货地点并负责货物交到交货地点</w:t>
      </w:r>
      <w:r>
        <w:rPr>
          <w:rFonts w:ascii="宋体" w:hAnsi="宋体" w:hint="eastAsia"/>
        </w:rPr>
        <w:t>的一切费用，包括运输、装卸、保险、仓储等费用。乙方应提供的装运细节和</w:t>
      </w:r>
      <w:r>
        <w:rPr>
          <w:rFonts w:ascii="宋体" w:hAnsi="宋体"/>
        </w:rPr>
        <w:t>/</w:t>
      </w:r>
      <w:r>
        <w:rPr>
          <w:rFonts w:ascii="宋体" w:hAnsi="宋体" w:hint="eastAsia"/>
        </w:rPr>
        <w:t>或其他单据执行合同条款的具体规定。</w:t>
      </w:r>
    </w:p>
    <w:p w:rsidR="00DD012C" w:rsidRDefault="00F26F1D">
      <w:pPr>
        <w:numPr>
          <w:ilvl w:val="1"/>
          <w:numId w:val="10"/>
        </w:numPr>
        <w:tabs>
          <w:tab w:val="clear" w:pos="1134"/>
          <w:tab w:val="left" w:pos="840"/>
        </w:tabs>
        <w:spacing w:before="0" w:afterAutospacing="0"/>
        <w:ind w:left="0" w:right="0" w:firstLineChars="200" w:firstLine="420"/>
        <w:rPr>
          <w:rFonts w:ascii="宋体" w:hAnsi="宋体"/>
        </w:rPr>
      </w:pPr>
      <w:r>
        <w:rPr>
          <w:rFonts w:ascii="宋体" w:hAnsi="宋体" w:hint="eastAsia"/>
        </w:rPr>
        <w:lastRenderedPageBreak/>
        <w:t xml:space="preserve"> </w:t>
      </w:r>
      <w:r>
        <w:rPr>
          <w:rFonts w:ascii="宋体" w:hAnsi="宋体" w:hint="eastAsia"/>
        </w:rPr>
        <w:t>如果甲方采购的货物不能按计划进行现场交接，乙方应将货物在其南宁市仓储场所内进行临时保管。货物运抵乙方仓储现场后，应在甲方</w:t>
      </w:r>
      <w:r>
        <w:rPr>
          <w:rFonts w:ascii="宋体" w:hAnsi="宋体" w:hint="eastAsia"/>
        </w:rPr>
        <w:t>/</w:t>
      </w:r>
      <w:r>
        <w:rPr>
          <w:rFonts w:ascii="宋体" w:hAnsi="宋体" w:hint="eastAsia"/>
        </w:rPr>
        <w:t>管理机构的监督下，由乙方共同进行货物开箱验收，达到合格验收后办理货物移交手续。移交完毕的货物保管、运输及装卸由甲方承担。在安装仓储期间，乙方应提供人员对货物进行看管，货物的质量责任仍由乙方负责。乙方应负责运输及装卸。如货物不能及时进行移交，货物的现场保管应由乙方承担，货物系统存放场</w:t>
      </w:r>
      <w:r>
        <w:rPr>
          <w:rFonts w:ascii="宋体" w:hAnsi="宋体" w:hint="eastAsia"/>
        </w:rPr>
        <w:t>所宜干燥、有遮盖，应避免受到含有酸、盐、碱等腐蚀性物质的侵蚀。货物系统各部件宜分类堆放，层间要有适当软垫物隔开，避免重压等</w:t>
      </w:r>
      <w:r>
        <w:rPr>
          <w:rFonts w:ascii="宋体" w:hAnsi="宋体"/>
        </w:rPr>
        <w:t>。</w:t>
      </w:r>
    </w:p>
    <w:p w:rsidR="00DD012C" w:rsidRDefault="00F26F1D">
      <w:pPr>
        <w:numPr>
          <w:ilvl w:val="1"/>
          <w:numId w:val="10"/>
        </w:numPr>
        <w:tabs>
          <w:tab w:val="clear" w:pos="1134"/>
          <w:tab w:val="left" w:pos="840"/>
        </w:tabs>
        <w:spacing w:before="0" w:afterAutospacing="0"/>
        <w:ind w:left="0" w:right="0" w:firstLineChars="200" w:firstLine="420"/>
        <w:rPr>
          <w:rFonts w:ascii="宋体" w:hAnsi="宋体"/>
        </w:rPr>
      </w:pPr>
      <w:r>
        <w:rPr>
          <w:rFonts w:ascii="宋体" w:hAnsi="宋体" w:hint="eastAsia"/>
        </w:rPr>
        <w:t xml:space="preserve"> </w:t>
      </w:r>
      <w:r>
        <w:rPr>
          <w:rFonts w:ascii="宋体" w:hAnsi="宋体" w:hint="eastAsia"/>
        </w:rPr>
        <w:t>乙方应提交的单据执行合同条款的具体规定。</w:t>
      </w:r>
    </w:p>
    <w:p w:rsidR="00DD012C" w:rsidRDefault="00F26F1D">
      <w:pPr>
        <w:tabs>
          <w:tab w:val="left" w:pos="840"/>
          <w:tab w:val="left" w:pos="1843"/>
        </w:tabs>
        <w:spacing w:before="0" w:afterAutospacing="0"/>
        <w:ind w:left="422" w:right="0"/>
        <w:outlineLvl w:val="1"/>
        <w:rPr>
          <w:rFonts w:ascii="宋体" w:hAnsi="宋体"/>
          <w:b/>
        </w:rPr>
      </w:pPr>
      <w:bookmarkStart w:id="362" w:name="_Toc25434"/>
      <w:bookmarkStart w:id="363" w:name="_Toc14212"/>
      <w:bookmarkStart w:id="364" w:name="_Toc29174"/>
      <w:bookmarkStart w:id="365" w:name="_Toc26573"/>
      <w:bookmarkStart w:id="366" w:name="_Toc390098474"/>
      <w:bookmarkStart w:id="367" w:name="_Toc10285"/>
      <w:bookmarkStart w:id="368" w:name="_Toc385427848"/>
      <w:bookmarkStart w:id="369" w:name="_Toc3042"/>
      <w:bookmarkStart w:id="370" w:name="_Toc18844"/>
      <w:bookmarkStart w:id="371" w:name="_Toc22446"/>
      <w:bookmarkStart w:id="372" w:name="_Toc2014"/>
      <w:bookmarkStart w:id="373" w:name="_Toc370933865"/>
      <w:bookmarkStart w:id="374" w:name="_Toc22801"/>
      <w:bookmarkStart w:id="375" w:name="_Toc23157"/>
      <w:bookmarkStart w:id="376" w:name="_Toc23906"/>
      <w:bookmarkStart w:id="377" w:name="_Toc492478773"/>
      <w:bookmarkStart w:id="378" w:name="_Toc3365"/>
      <w:bookmarkStart w:id="379" w:name="_Toc20395"/>
      <w:bookmarkStart w:id="380" w:name="_Toc378514962"/>
      <w:bookmarkStart w:id="381" w:name="_Toc11638"/>
      <w:bookmarkStart w:id="382" w:name="_Toc25750645"/>
      <w:bookmarkStart w:id="383" w:name="_Toc9877"/>
      <w:bookmarkStart w:id="384" w:name="_Toc23304"/>
      <w:bookmarkStart w:id="385" w:name="_Toc11528"/>
      <w:r>
        <w:rPr>
          <w:rFonts w:ascii="宋体" w:hAnsi="宋体" w:hint="eastAsia"/>
          <w:b/>
        </w:rPr>
        <w:t>11.</w:t>
      </w:r>
      <w:r>
        <w:rPr>
          <w:rFonts w:ascii="宋体" w:hAnsi="宋体" w:hint="eastAsia"/>
          <w:b/>
        </w:rPr>
        <w:t>所有权与风险转移</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DD012C" w:rsidRDefault="00F26F1D">
      <w:pPr>
        <w:numPr>
          <w:ilvl w:val="1"/>
          <w:numId w:val="11"/>
        </w:numPr>
        <w:tabs>
          <w:tab w:val="clear" w:pos="1134"/>
          <w:tab w:val="left" w:pos="920"/>
        </w:tabs>
        <w:spacing w:before="0" w:afterAutospacing="0"/>
        <w:ind w:left="0" w:right="0" w:firstLineChars="200" w:firstLine="420"/>
        <w:rPr>
          <w:rFonts w:ascii="宋体" w:hAnsi="宋体"/>
        </w:rPr>
      </w:pPr>
      <w:r>
        <w:rPr>
          <w:rFonts w:ascii="宋体" w:hAnsi="宋体" w:hint="eastAsia"/>
        </w:rPr>
        <w:t>货物的所有权，只有乙方将货物运至交货地点且经甲方开箱检验无损后，甲方出具相应报告并办理交接手续后由乙方转移至甲方。所有权的转移</w:t>
      </w:r>
      <w:proofErr w:type="gramStart"/>
      <w:r>
        <w:rPr>
          <w:rFonts w:ascii="宋体" w:hAnsi="宋体" w:hint="eastAsia"/>
        </w:rPr>
        <w:t>不</w:t>
      </w:r>
      <w:proofErr w:type="gramEnd"/>
      <w:r>
        <w:rPr>
          <w:rFonts w:ascii="宋体" w:hAnsi="宋体" w:hint="eastAsia"/>
        </w:rPr>
        <w:t>免除乙方的质量责任。</w:t>
      </w:r>
    </w:p>
    <w:p w:rsidR="00DD012C" w:rsidRDefault="00F26F1D">
      <w:pPr>
        <w:numPr>
          <w:ilvl w:val="1"/>
          <w:numId w:val="11"/>
        </w:numPr>
        <w:tabs>
          <w:tab w:val="clear" w:pos="1134"/>
          <w:tab w:val="left" w:pos="920"/>
        </w:tabs>
        <w:spacing w:before="0" w:afterAutospacing="0"/>
        <w:ind w:left="0" w:right="0" w:firstLineChars="200" w:firstLine="420"/>
        <w:rPr>
          <w:rFonts w:ascii="宋体" w:hAnsi="宋体"/>
        </w:rPr>
      </w:pPr>
      <w:r>
        <w:rPr>
          <w:rFonts w:ascii="宋体" w:hAnsi="宋体" w:hint="eastAsia"/>
        </w:rPr>
        <w:t>货物毁损、灭失的风险在验收合格并移交完毕后由乙方转移到甲方。</w:t>
      </w:r>
    </w:p>
    <w:p w:rsidR="00DD012C" w:rsidRDefault="00F26F1D">
      <w:pPr>
        <w:numPr>
          <w:ilvl w:val="1"/>
          <w:numId w:val="11"/>
        </w:numPr>
        <w:tabs>
          <w:tab w:val="clear" w:pos="1134"/>
          <w:tab w:val="left" w:pos="920"/>
        </w:tabs>
        <w:spacing w:before="0" w:afterAutospacing="0"/>
        <w:ind w:left="0" w:right="0" w:firstLineChars="200" w:firstLine="420"/>
        <w:rPr>
          <w:rFonts w:ascii="宋体" w:hAnsi="宋体"/>
        </w:rPr>
      </w:pPr>
      <w:r>
        <w:rPr>
          <w:rFonts w:ascii="宋体" w:hAnsi="宋体" w:hint="eastAsia"/>
        </w:rPr>
        <w:t>在拒收情况下，或者解除合同的，货物毁损、灭失的风险由乙方承担。</w:t>
      </w:r>
    </w:p>
    <w:p w:rsidR="00DD012C" w:rsidRDefault="00F26F1D">
      <w:pPr>
        <w:numPr>
          <w:ilvl w:val="1"/>
          <w:numId w:val="11"/>
        </w:numPr>
        <w:tabs>
          <w:tab w:val="clear" w:pos="1134"/>
          <w:tab w:val="left" w:pos="920"/>
        </w:tabs>
        <w:spacing w:before="0" w:afterAutospacing="0"/>
        <w:ind w:left="0" w:right="0" w:firstLineChars="200" w:firstLine="420"/>
        <w:rPr>
          <w:rFonts w:ascii="宋体" w:hAnsi="宋体"/>
        </w:rPr>
      </w:pPr>
      <w:r>
        <w:rPr>
          <w:rFonts w:ascii="宋体" w:hAnsi="宋体" w:hint="eastAsia"/>
        </w:rPr>
        <w:t>所有权和风险的转移，如另有约定的从其约定。所有权和风险的转移，不影响因乙方履行义务不符合约定，甲方要求其承担违约责任的权利。</w:t>
      </w:r>
    </w:p>
    <w:p w:rsidR="00DD012C" w:rsidRDefault="00F26F1D">
      <w:pPr>
        <w:tabs>
          <w:tab w:val="left" w:pos="540"/>
          <w:tab w:val="left" w:pos="840"/>
          <w:tab w:val="left" w:pos="1134"/>
        </w:tabs>
        <w:spacing w:before="0" w:afterAutospacing="0"/>
        <w:ind w:right="0" w:firstLineChars="200" w:firstLine="422"/>
        <w:outlineLvl w:val="1"/>
        <w:rPr>
          <w:rFonts w:ascii="宋体" w:hAnsi="宋体"/>
          <w:b/>
        </w:rPr>
      </w:pPr>
      <w:bookmarkStart w:id="386" w:name="_Toc12408"/>
      <w:bookmarkStart w:id="387" w:name="_Toc5208"/>
      <w:bookmarkStart w:id="388" w:name="_Toc492478775"/>
      <w:bookmarkStart w:id="389" w:name="_Toc26828"/>
      <w:bookmarkStart w:id="390" w:name="_Toc385427850"/>
      <w:bookmarkStart w:id="391" w:name="_Toc5445"/>
      <w:bookmarkStart w:id="392" w:name="_Toc28032"/>
      <w:bookmarkStart w:id="393" w:name="_Toc28209"/>
      <w:bookmarkStart w:id="394" w:name="_Toc3640"/>
      <w:bookmarkStart w:id="395" w:name="_Toc20300"/>
      <w:bookmarkStart w:id="396" w:name="_Toc22984"/>
      <w:bookmarkStart w:id="397" w:name="_Toc28122"/>
      <w:bookmarkStart w:id="398" w:name="_Toc31008"/>
      <w:bookmarkStart w:id="399" w:name="_Toc26080"/>
      <w:bookmarkStart w:id="400" w:name="_Toc17205"/>
      <w:bookmarkStart w:id="401" w:name="_Toc370933867"/>
      <w:bookmarkStart w:id="402" w:name="_Toc1991"/>
      <w:bookmarkStart w:id="403" w:name="_Toc378514964"/>
      <w:bookmarkStart w:id="404" w:name="_Toc5330"/>
      <w:bookmarkStart w:id="405" w:name="_Toc22558"/>
      <w:bookmarkStart w:id="406" w:name="_Toc25750646"/>
      <w:bookmarkStart w:id="407" w:name="_Toc390098476"/>
      <w:bookmarkStart w:id="408" w:name="_Toc13663"/>
      <w:bookmarkStart w:id="409" w:name="_Toc2366"/>
      <w:r>
        <w:rPr>
          <w:rFonts w:ascii="宋体" w:hAnsi="宋体" w:hint="eastAsia"/>
          <w:b/>
        </w:rPr>
        <w:t>12.</w:t>
      </w:r>
      <w:r>
        <w:rPr>
          <w:rFonts w:ascii="宋体" w:hAnsi="宋体" w:hint="eastAsia"/>
          <w:b/>
        </w:rPr>
        <w:t>运输</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rsidR="00DD012C" w:rsidRDefault="00F26F1D">
      <w:pPr>
        <w:numPr>
          <w:ilvl w:val="0"/>
          <w:numId w:val="12"/>
        </w:numPr>
        <w:tabs>
          <w:tab w:val="clear" w:pos="1134"/>
          <w:tab w:val="left" w:pos="960"/>
          <w:tab w:val="left" w:pos="8364"/>
        </w:tabs>
        <w:spacing w:before="0" w:afterAutospacing="0"/>
        <w:ind w:left="0" w:right="0" w:firstLineChars="200" w:firstLine="420"/>
        <w:rPr>
          <w:rFonts w:ascii="宋体" w:hAnsi="宋体"/>
        </w:rPr>
      </w:pPr>
      <w:r>
        <w:rPr>
          <w:rFonts w:ascii="宋体" w:hAnsi="宋体" w:hint="eastAsia"/>
        </w:rPr>
        <w:t>乙方应在任何货物运送至甲方指定现场日期前</w:t>
      </w:r>
      <w:r>
        <w:rPr>
          <w:rFonts w:ascii="宋体" w:hAnsi="宋体" w:hint="eastAsia"/>
          <w:u w:val="single"/>
        </w:rPr>
        <w:t>7</w:t>
      </w:r>
      <w:r>
        <w:rPr>
          <w:rFonts w:ascii="宋体" w:hAnsi="宋体" w:hint="eastAsia"/>
          <w:u w:val="single"/>
        </w:rPr>
        <w:t>天</w:t>
      </w:r>
      <w:r>
        <w:rPr>
          <w:rFonts w:ascii="宋体" w:hAnsi="宋体" w:hint="eastAsia"/>
        </w:rPr>
        <w:t>通知甲方。</w:t>
      </w:r>
    </w:p>
    <w:p w:rsidR="00DD012C" w:rsidRDefault="00F26F1D">
      <w:pPr>
        <w:numPr>
          <w:ilvl w:val="0"/>
          <w:numId w:val="12"/>
        </w:numPr>
        <w:tabs>
          <w:tab w:val="clear" w:pos="1134"/>
          <w:tab w:val="left" w:pos="960"/>
          <w:tab w:val="left" w:pos="8364"/>
        </w:tabs>
        <w:spacing w:before="0" w:afterAutospacing="0"/>
        <w:ind w:left="0" w:right="0" w:firstLineChars="200" w:firstLine="420"/>
        <w:rPr>
          <w:rFonts w:ascii="宋体" w:hAnsi="宋体"/>
        </w:rPr>
      </w:pPr>
      <w:r>
        <w:rPr>
          <w:rFonts w:ascii="宋体" w:hAnsi="宋体" w:hint="eastAsia"/>
        </w:rPr>
        <w:t>乙方按照甲方的要求负责将货物运至甲方指定地点，并负责办理货物运至前述交货地点全过程中的所有事项，包括保险、中转、装卸和在货物开箱验收合格前的仓储，上述费用已包括在合同价中。</w:t>
      </w:r>
    </w:p>
    <w:p w:rsidR="00DD012C" w:rsidRDefault="00F26F1D">
      <w:pPr>
        <w:tabs>
          <w:tab w:val="left" w:pos="840"/>
          <w:tab w:val="left" w:pos="1843"/>
        </w:tabs>
        <w:spacing w:before="0" w:afterAutospacing="0"/>
        <w:ind w:left="422" w:right="0"/>
        <w:outlineLvl w:val="1"/>
        <w:rPr>
          <w:rFonts w:ascii="宋体" w:hAnsi="宋体"/>
          <w:b/>
        </w:rPr>
      </w:pPr>
      <w:bookmarkStart w:id="410" w:name="_Toc23350"/>
      <w:bookmarkStart w:id="411" w:name="_Toc606"/>
      <w:bookmarkStart w:id="412" w:name="_Toc13163"/>
      <w:bookmarkStart w:id="413" w:name="_Toc28351"/>
      <w:bookmarkStart w:id="414" w:name="_Toc10693"/>
      <w:bookmarkStart w:id="415" w:name="_Toc31553"/>
      <w:bookmarkStart w:id="416" w:name="_Toc385427851"/>
      <w:bookmarkStart w:id="417" w:name="_Toc23523"/>
      <w:bookmarkStart w:id="418" w:name="_Toc23976"/>
      <w:bookmarkStart w:id="419" w:name="_Toc492478776"/>
      <w:bookmarkStart w:id="420" w:name="_Toc25004"/>
      <w:bookmarkStart w:id="421" w:name="_Toc25750647"/>
      <w:bookmarkStart w:id="422" w:name="_Toc21300"/>
      <w:bookmarkStart w:id="423" w:name="_Toc25594"/>
      <w:bookmarkStart w:id="424" w:name="_Toc370933868"/>
      <w:bookmarkStart w:id="425" w:name="_Toc2108"/>
      <w:bookmarkStart w:id="426" w:name="_Toc18029"/>
      <w:bookmarkStart w:id="427" w:name="_Toc390098477"/>
      <w:bookmarkStart w:id="428" w:name="_Toc378514965"/>
      <w:bookmarkStart w:id="429" w:name="_Toc15819"/>
      <w:bookmarkStart w:id="430" w:name="_Toc20434"/>
      <w:bookmarkStart w:id="431" w:name="_Toc7764"/>
      <w:bookmarkStart w:id="432" w:name="_Toc28552"/>
      <w:bookmarkStart w:id="433" w:name="_Toc10639"/>
      <w:r>
        <w:rPr>
          <w:rFonts w:ascii="宋体" w:hAnsi="宋体" w:hint="eastAsia"/>
          <w:b/>
        </w:rPr>
        <w:t>13.</w:t>
      </w:r>
      <w:r>
        <w:rPr>
          <w:rFonts w:ascii="宋体" w:hAnsi="宋体" w:hint="eastAsia"/>
          <w:b/>
        </w:rPr>
        <w:t>服务</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rsidR="00DD012C" w:rsidRDefault="00F26F1D">
      <w:pPr>
        <w:numPr>
          <w:ilvl w:val="1"/>
          <w:numId w:val="13"/>
        </w:numPr>
        <w:tabs>
          <w:tab w:val="clear" w:pos="1134"/>
          <w:tab w:val="left" w:pos="1020"/>
        </w:tabs>
        <w:spacing w:before="0" w:afterAutospacing="0"/>
        <w:ind w:left="0" w:right="0" w:firstLineChars="200" w:firstLine="420"/>
        <w:rPr>
          <w:rFonts w:ascii="宋体" w:hAnsi="宋体"/>
        </w:rPr>
      </w:pPr>
      <w:r>
        <w:rPr>
          <w:rFonts w:ascii="宋体" w:hAnsi="宋体" w:hint="eastAsia"/>
        </w:rPr>
        <w:t>乙方提供的服务的费用已含在合同价格中。</w:t>
      </w:r>
    </w:p>
    <w:p w:rsidR="00DD012C" w:rsidRDefault="00F26F1D">
      <w:pPr>
        <w:numPr>
          <w:ilvl w:val="1"/>
          <w:numId w:val="13"/>
        </w:numPr>
        <w:tabs>
          <w:tab w:val="clear" w:pos="1134"/>
          <w:tab w:val="left" w:pos="1020"/>
        </w:tabs>
        <w:spacing w:before="0" w:afterAutospacing="0"/>
        <w:ind w:left="0" w:right="0" w:firstLineChars="200" w:firstLine="420"/>
        <w:rPr>
          <w:rFonts w:ascii="宋体" w:hAnsi="宋体"/>
        </w:rPr>
      </w:pPr>
      <w:r>
        <w:rPr>
          <w:rFonts w:ascii="宋体" w:hAnsi="宋体" w:hint="eastAsia"/>
        </w:rPr>
        <w:t>具体服务内容与范围详见以下条款。</w:t>
      </w:r>
    </w:p>
    <w:p w:rsidR="00DD012C" w:rsidRDefault="00F26F1D">
      <w:pPr>
        <w:numPr>
          <w:ilvl w:val="1"/>
          <w:numId w:val="13"/>
        </w:numPr>
        <w:tabs>
          <w:tab w:val="clear" w:pos="1134"/>
          <w:tab w:val="left" w:pos="1020"/>
        </w:tabs>
        <w:spacing w:before="0" w:afterAutospacing="0"/>
        <w:ind w:left="0" w:right="0" w:firstLineChars="200" w:firstLine="420"/>
        <w:rPr>
          <w:rFonts w:ascii="宋体" w:hAnsi="宋体"/>
        </w:rPr>
      </w:pPr>
      <w:r>
        <w:rPr>
          <w:rFonts w:ascii="宋体" w:hAnsi="宋体" w:hint="eastAsia"/>
        </w:rPr>
        <w:t>乙方须按甲方要求提供下列服务，且所有服务的费用由乙方承担：</w:t>
      </w:r>
    </w:p>
    <w:p w:rsidR="00DD012C" w:rsidRDefault="00F26F1D">
      <w:pPr>
        <w:numPr>
          <w:ilvl w:val="2"/>
          <w:numId w:val="13"/>
        </w:numPr>
        <w:tabs>
          <w:tab w:val="clear" w:pos="720"/>
        </w:tabs>
        <w:spacing w:before="0" w:afterAutospacing="0"/>
        <w:ind w:left="0" w:right="0" w:firstLineChars="200" w:firstLine="420"/>
        <w:rPr>
          <w:rFonts w:ascii="宋体" w:hAnsi="宋体"/>
        </w:rPr>
      </w:pPr>
      <w:r>
        <w:rPr>
          <w:rFonts w:ascii="宋体" w:hAnsi="宋体" w:hint="eastAsia"/>
        </w:rPr>
        <w:t>提供货物组装和维修所需的专用工具和软件；（如有）</w:t>
      </w:r>
    </w:p>
    <w:p w:rsidR="00DD012C" w:rsidRDefault="00F26F1D">
      <w:pPr>
        <w:numPr>
          <w:ilvl w:val="2"/>
          <w:numId w:val="13"/>
        </w:numPr>
        <w:tabs>
          <w:tab w:val="clear" w:pos="720"/>
        </w:tabs>
        <w:spacing w:before="0" w:afterAutospacing="0"/>
        <w:ind w:left="0" w:right="0" w:firstLineChars="200" w:firstLine="420"/>
        <w:rPr>
          <w:rFonts w:ascii="宋体" w:hAnsi="宋体"/>
        </w:rPr>
      </w:pPr>
      <w:r>
        <w:rPr>
          <w:rFonts w:ascii="宋体" w:hAnsi="宋体" w:hint="eastAsia"/>
        </w:rPr>
        <w:t>为所供货</w:t>
      </w:r>
      <w:proofErr w:type="gramStart"/>
      <w:r>
        <w:rPr>
          <w:rFonts w:ascii="宋体" w:hAnsi="宋体" w:hint="eastAsia"/>
        </w:rPr>
        <w:t>物提供</w:t>
      </w:r>
      <w:proofErr w:type="gramEnd"/>
      <w:r>
        <w:rPr>
          <w:rFonts w:ascii="宋体" w:hAnsi="宋体" w:hint="eastAsia"/>
        </w:rPr>
        <w:t>详细的操作和维护手册；（如有）</w:t>
      </w:r>
    </w:p>
    <w:p w:rsidR="00DD012C" w:rsidRDefault="00F26F1D">
      <w:pPr>
        <w:numPr>
          <w:ilvl w:val="2"/>
          <w:numId w:val="13"/>
        </w:numPr>
        <w:tabs>
          <w:tab w:val="clear" w:pos="720"/>
        </w:tabs>
        <w:spacing w:before="0" w:afterAutospacing="0"/>
        <w:ind w:left="0" w:right="0" w:firstLineChars="200" w:firstLine="420"/>
        <w:rPr>
          <w:rFonts w:ascii="宋体" w:hAnsi="宋体"/>
        </w:rPr>
      </w:pPr>
      <w:r>
        <w:rPr>
          <w:rFonts w:ascii="宋体" w:hAnsi="宋体" w:hint="eastAsia"/>
        </w:rPr>
        <w:t>在双方商定的一定期限内对所供货进行修理、协助调试等服务，但前提条件是该服务并不能免除乙方在合同有效期内所承担的义务；（如有）</w:t>
      </w:r>
    </w:p>
    <w:p w:rsidR="00DD012C" w:rsidRDefault="00F26F1D">
      <w:pPr>
        <w:tabs>
          <w:tab w:val="left" w:pos="840"/>
          <w:tab w:val="left" w:pos="1134"/>
        </w:tabs>
        <w:spacing w:before="0" w:afterAutospacing="0"/>
        <w:ind w:left="422" w:right="0"/>
        <w:outlineLvl w:val="1"/>
        <w:rPr>
          <w:rFonts w:ascii="宋体" w:hAnsi="宋体"/>
          <w:b/>
        </w:rPr>
      </w:pPr>
      <w:bookmarkStart w:id="434" w:name="_Toc459730454"/>
      <w:bookmarkStart w:id="435" w:name="_Toc459730442"/>
      <w:bookmarkStart w:id="436" w:name="_Toc459797500"/>
      <w:bookmarkStart w:id="437" w:name="_Toc459730458"/>
      <w:bookmarkStart w:id="438" w:name="_Toc459730456"/>
      <w:bookmarkStart w:id="439" w:name="_Toc459730445"/>
      <w:bookmarkStart w:id="440" w:name="_Toc459797504"/>
      <w:bookmarkStart w:id="441" w:name="_Toc459797497"/>
      <w:bookmarkStart w:id="442" w:name="_Toc459730453"/>
      <w:bookmarkStart w:id="443" w:name="_Toc459730447"/>
      <w:bookmarkStart w:id="444" w:name="_Toc459797501"/>
      <w:bookmarkStart w:id="445" w:name="_Toc459797508"/>
      <w:bookmarkStart w:id="446" w:name="_Toc459797495"/>
      <w:bookmarkStart w:id="447" w:name="_Toc459730446"/>
      <w:bookmarkStart w:id="448" w:name="_Toc459730452"/>
      <w:bookmarkStart w:id="449" w:name="_Toc459797499"/>
      <w:bookmarkStart w:id="450" w:name="_Toc459797503"/>
      <w:bookmarkStart w:id="451" w:name="_Toc459730443"/>
      <w:bookmarkStart w:id="452" w:name="_Toc459797498"/>
      <w:bookmarkStart w:id="453" w:name="_Toc459797502"/>
      <w:bookmarkStart w:id="454" w:name="_Toc459797511"/>
      <w:bookmarkStart w:id="455" w:name="_Toc459797507"/>
      <w:bookmarkStart w:id="456" w:name="_Toc459730444"/>
      <w:bookmarkStart w:id="457" w:name="_Toc459797510"/>
      <w:bookmarkStart w:id="458" w:name="_Toc459730457"/>
      <w:bookmarkStart w:id="459" w:name="_Toc459797509"/>
      <w:bookmarkStart w:id="460" w:name="_Toc459730451"/>
      <w:bookmarkStart w:id="461" w:name="_Toc459730449"/>
      <w:bookmarkStart w:id="462" w:name="_Toc459730455"/>
      <w:bookmarkStart w:id="463" w:name="_Toc459730448"/>
      <w:bookmarkStart w:id="464" w:name="_Toc459730459"/>
      <w:bookmarkStart w:id="465" w:name="_Toc459797506"/>
      <w:bookmarkStart w:id="466" w:name="_Toc459797496"/>
      <w:bookmarkStart w:id="467" w:name="_Toc459730450"/>
      <w:bookmarkStart w:id="468" w:name="_Toc459797512"/>
      <w:bookmarkStart w:id="469" w:name="_Toc459797505"/>
      <w:bookmarkStart w:id="470" w:name="_Toc20368"/>
      <w:bookmarkStart w:id="471" w:name="_Toc18790"/>
      <w:bookmarkStart w:id="472" w:name="_Toc370933870"/>
      <w:bookmarkStart w:id="473" w:name="_Toc10410"/>
      <w:bookmarkStart w:id="474" w:name="_Toc14019"/>
      <w:bookmarkStart w:id="475" w:name="_Toc25750648"/>
      <w:bookmarkStart w:id="476" w:name="_Toc23897"/>
      <w:bookmarkStart w:id="477" w:name="_Toc492478777"/>
      <w:bookmarkStart w:id="478" w:name="_Toc26522"/>
      <w:bookmarkStart w:id="479" w:name="_Toc378514967"/>
      <w:bookmarkStart w:id="480" w:name="_Toc25253"/>
      <w:bookmarkStart w:id="481" w:name="_Toc7041"/>
      <w:bookmarkStart w:id="482" w:name="_Toc28005"/>
      <w:bookmarkStart w:id="483" w:name="_Toc385427853"/>
      <w:bookmarkStart w:id="484" w:name="_Toc19245"/>
      <w:bookmarkStart w:id="485" w:name="_Toc4379"/>
      <w:bookmarkStart w:id="486" w:name="_Toc27587"/>
      <w:bookmarkStart w:id="487" w:name="_Toc29198"/>
      <w:bookmarkStart w:id="488" w:name="_Toc8003"/>
      <w:bookmarkStart w:id="489" w:name="_Toc19108"/>
      <w:bookmarkStart w:id="490" w:name="_Toc390098479"/>
      <w:bookmarkStart w:id="491" w:name="_Toc28676"/>
      <w:bookmarkStart w:id="492" w:name="_Toc1101"/>
      <w:bookmarkStart w:id="493" w:name="_Toc28755"/>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r>
        <w:rPr>
          <w:rFonts w:ascii="宋体" w:hAnsi="宋体" w:hint="eastAsia"/>
          <w:b/>
        </w:rPr>
        <w:t>14.</w:t>
      </w:r>
      <w:r>
        <w:rPr>
          <w:rFonts w:ascii="宋体" w:hAnsi="宋体" w:hint="eastAsia"/>
          <w:b/>
        </w:rPr>
        <w:t>保证</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rsidR="00DD012C" w:rsidRDefault="00F26F1D">
      <w:pPr>
        <w:numPr>
          <w:ilvl w:val="1"/>
          <w:numId w:val="14"/>
        </w:numPr>
        <w:tabs>
          <w:tab w:val="clear" w:pos="1134"/>
          <w:tab w:val="left" w:pos="960"/>
        </w:tabs>
        <w:spacing w:before="0" w:afterAutospacing="0"/>
        <w:ind w:left="0" w:right="0" w:firstLineChars="200" w:firstLine="420"/>
        <w:rPr>
          <w:rFonts w:ascii="宋体" w:hAnsi="宋体"/>
        </w:rPr>
      </w:pPr>
      <w:r>
        <w:rPr>
          <w:rFonts w:ascii="宋体" w:hAnsi="宋体" w:hint="eastAsia"/>
        </w:rPr>
        <w:t>乙方应保证合同项下所供货物是全新的、未使用过的，是最新或目前的型号，除非合同另有规定，货物应含有设计上和材料的全部最新改进，所有有关的技术规格须与用户需求书的规定一致。乙方进一步保证，合同项下提供的全部货物没有设计、材料或工艺上的缺陷，或者没有因乙方的行为或疏忽而产生的缺陷，这些缺陷是所供货物在甲方所在地现行条件下正常使用可能产生的。</w:t>
      </w:r>
    </w:p>
    <w:p w:rsidR="00DD012C" w:rsidRDefault="00F26F1D">
      <w:pPr>
        <w:numPr>
          <w:ilvl w:val="1"/>
          <w:numId w:val="14"/>
        </w:numPr>
        <w:tabs>
          <w:tab w:val="clear" w:pos="1134"/>
          <w:tab w:val="left" w:pos="960"/>
        </w:tabs>
        <w:spacing w:before="0" w:afterAutospacing="0"/>
        <w:ind w:left="0" w:right="0" w:firstLineChars="200" w:firstLine="420"/>
        <w:rPr>
          <w:rFonts w:ascii="宋体" w:hAnsi="宋体"/>
        </w:rPr>
      </w:pPr>
      <w:r>
        <w:rPr>
          <w:rFonts w:ascii="宋体" w:hAnsi="宋体" w:hint="eastAsia"/>
        </w:rPr>
        <w:lastRenderedPageBreak/>
        <w:t>乙方应保证所供货物与合同规定完全相符。乙方保证乙方或其零部件供应商所供货物、材料是全新的、适用的，并有清晰的、正确的、完整的产品“合格证”或“产品质量保证书”，严禁提供假冒伪</w:t>
      </w:r>
      <w:r>
        <w:rPr>
          <w:rFonts w:ascii="宋体" w:hAnsi="宋体" w:hint="eastAsia"/>
        </w:rPr>
        <w:t>劣产品，一经发现，甲方有权解除本合同，且因此而产生的一切费用和责任由乙方承担。</w:t>
      </w:r>
    </w:p>
    <w:p w:rsidR="00DD012C" w:rsidRDefault="00F26F1D">
      <w:pPr>
        <w:numPr>
          <w:ilvl w:val="1"/>
          <w:numId w:val="14"/>
        </w:numPr>
        <w:tabs>
          <w:tab w:val="clear" w:pos="1134"/>
          <w:tab w:val="left" w:pos="960"/>
        </w:tabs>
        <w:spacing w:before="0" w:afterAutospacing="0"/>
        <w:ind w:left="0" w:right="0" w:firstLineChars="200" w:firstLine="420"/>
        <w:rPr>
          <w:rFonts w:ascii="宋体" w:hAnsi="宋体"/>
        </w:rPr>
      </w:pPr>
      <w:r>
        <w:rPr>
          <w:rFonts w:ascii="宋体" w:hAnsi="宋体" w:hint="eastAsia"/>
        </w:rPr>
        <w:t>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w:t>
      </w:r>
      <w:proofErr w:type="gramStart"/>
      <w:r>
        <w:rPr>
          <w:rFonts w:ascii="宋体" w:hAnsi="宋体" w:hint="eastAsia"/>
        </w:rPr>
        <w:t>本保证</w:t>
      </w:r>
      <w:proofErr w:type="gramEnd"/>
      <w:r>
        <w:rPr>
          <w:rFonts w:ascii="宋体" w:hAnsi="宋体" w:hint="eastAsia"/>
        </w:rPr>
        <w:t>下的索赔：</w:t>
      </w:r>
    </w:p>
    <w:p w:rsidR="00DD012C" w:rsidRDefault="00F26F1D">
      <w:pPr>
        <w:numPr>
          <w:ilvl w:val="2"/>
          <w:numId w:val="14"/>
        </w:numPr>
        <w:spacing w:before="0" w:afterAutospacing="0"/>
        <w:ind w:left="0" w:right="0" w:firstLineChars="200" w:firstLine="420"/>
        <w:rPr>
          <w:rFonts w:ascii="宋体" w:hAnsi="宋体"/>
        </w:rPr>
      </w:pPr>
      <w:r>
        <w:rPr>
          <w:rFonts w:ascii="宋体" w:hAnsi="宋体" w:hint="eastAsia"/>
        </w:rPr>
        <w:t>乙方在收到通知后按合同规定期限免费维修或更换有缺陷的货物或部件；</w:t>
      </w:r>
    </w:p>
    <w:p w:rsidR="00DD012C" w:rsidRDefault="00F26F1D">
      <w:pPr>
        <w:numPr>
          <w:ilvl w:val="2"/>
          <w:numId w:val="14"/>
        </w:numPr>
        <w:spacing w:before="0" w:afterAutospacing="0"/>
        <w:ind w:left="0" w:right="0" w:firstLineChars="200" w:firstLine="420"/>
        <w:rPr>
          <w:rFonts w:ascii="宋体" w:hAnsi="宋体"/>
        </w:rPr>
      </w:pPr>
      <w:r>
        <w:rPr>
          <w:rFonts w:ascii="宋体" w:hAnsi="宋体" w:hint="eastAsia"/>
        </w:rPr>
        <w:t>如果乙方在收到通知后未按合同规定期限弥补缺陷，甲方可采取必要的补救措施，但其风险和费用将由乙方承担，甲方根据合同规定对乙方行使的其它权利不受</w:t>
      </w:r>
      <w:r>
        <w:rPr>
          <w:rFonts w:ascii="宋体" w:hAnsi="宋体" w:hint="eastAsia"/>
        </w:rPr>
        <w:t>影响。</w:t>
      </w:r>
    </w:p>
    <w:p w:rsidR="00DD012C" w:rsidRDefault="00F26F1D">
      <w:pPr>
        <w:numPr>
          <w:ilvl w:val="1"/>
          <w:numId w:val="14"/>
        </w:numPr>
        <w:tabs>
          <w:tab w:val="clear" w:pos="1134"/>
          <w:tab w:val="left" w:pos="940"/>
        </w:tabs>
        <w:spacing w:before="0" w:afterAutospacing="0"/>
        <w:ind w:left="0" w:right="0" w:firstLineChars="200" w:firstLine="420"/>
        <w:rPr>
          <w:rFonts w:ascii="宋体" w:hAnsi="宋体"/>
        </w:rPr>
      </w:pPr>
      <w:r>
        <w:rPr>
          <w:rFonts w:ascii="宋体" w:hAnsi="宋体" w:hint="eastAsia"/>
        </w:rPr>
        <w:t>乙方保证给予甲方人员在制造商工厂检查其质保体系和生产流程的任一环节提供方便。</w:t>
      </w:r>
    </w:p>
    <w:p w:rsidR="00DD012C" w:rsidRDefault="00F26F1D">
      <w:pPr>
        <w:numPr>
          <w:ilvl w:val="1"/>
          <w:numId w:val="14"/>
        </w:numPr>
        <w:tabs>
          <w:tab w:val="clear" w:pos="1134"/>
          <w:tab w:val="left" w:pos="940"/>
        </w:tabs>
        <w:spacing w:before="0" w:afterAutospacing="0"/>
        <w:ind w:left="0" w:right="0" w:firstLineChars="200" w:firstLine="420"/>
        <w:rPr>
          <w:rFonts w:ascii="宋体" w:hAnsi="宋体"/>
        </w:rPr>
      </w:pPr>
      <w:r>
        <w:rPr>
          <w:rFonts w:ascii="宋体" w:hAnsi="宋体" w:hint="eastAsia"/>
        </w:rPr>
        <w:t>质量保证期</w:t>
      </w:r>
    </w:p>
    <w:p w:rsidR="00DD012C" w:rsidRDefault="00F26F1D">
      <w:pPr>
        <w:numPr>
          <w:ilvl w:val="2"/>
          <w:numId w:val="14"/>
        </w:numPr>
        <w:spacing w:before="0" w:afterAutospacing="0"/>
        <w:ind w:left="0" w:right="0" w:firstLineChars="200" w:firstLine="420"/>
        <w:rPr>
          <w:rFonts w:ascii="宋体" w:hAnsi="宋体"/>
        </w:rPr>
      </w:pPr>
      <w:r>
        <w:rPr>
          <w:rFonts w:ascii="宋体" w:hAnsi="宋体" w:hint="eastAsia"/>
        </w:rPr>
        <w:t>正常质量保证期</w:t>
      </w:r>
    </w:p>
    <w:p w:rsidR="00DD012C" w:rsidRDefault="00F26F1D">
      <w:pPr>
        <w:tabs>
          <w:tab w:val="left" w:pos="840"/>
        </w:tabs>
        <w:spacing w:before="0" w:afterAutospacing="0"/>
        <w:ind w:right="0" w:firstLineChars="200" w:firstLine="422"/>
        <w:rPr>
          <w:rFonts w:ascii="宋体" w:hAnsi="宋体"/>
        </w:rPr>
      </w:pPr>
      <w:r>
        <w:rPr>
          <w:rFonts w:ascii="宋体" w:hAnsi="宋体"/>
          <w:b/>
        </w:rPr>
        <w:t xml:space="preserve">14.5.1.1 </w:t>
      </w:r>
      <w:r>
        <w:rPr>
          <w:rFonts w:ascii="宋体" w:hAnsi="宋体" w:hint="eastAsia"/>
          <w:b/>
        </w:rPr>
        <w:t>正常质量保证期为：自验收合格之日起</w:t>
      </w:r>
      <w:del w:id="494" w:author="dell" w:date="2020-05-26T15:19:00Z">
        <w:r>
          <w:rPr>
            <w:rFonts w:ascii="宋体" w:hAnsi="宋体" w:hint="eastAsia"/>
            <w:b/>
            <w:u w:val="single"/>
          </w:rPr>
          <w:delText>12</w:delText>
        </w:r>
      </w:del>
      <w:ins w:id="495" w:author="dell" w:date="2020-05-26T15:19:00Z">
        <w:r>
          <w:rPr>
            <w:rFonts w:ascii="宋体" w:hAnsi="宋体" w:hint="eastAsia"/>
            <w:b/>
            <w:u w:val="single"/>
          </w:rPr>
          <w:t>24</w:t>
        </w:r>
      </w:ins>
      <w:r>
        <w:rPr>
          <w:rFonts w:ascii="宋体" w:hAnsi="宋体" w:hint="eastAsia"/>
          <w:b/>
        </w:rPr>
        <w:t>个月（如中选人</w:t>
      </w:r>
      <w:proofErr w:type="gramStart"/>
      <w:r>
        <w:rPr>
          <w:rFonts w:ascii="宋体" w:hAnsi="宋体" w:hint="eastAsia"/>
          <w:b/>
        </w:rPr>
        <w:t>询</w:t>
      </w:r>
      <w:proofErr w:type="gramEnd"/>
      <w:r>
        <w:rPr>
          <w:rFonts w:ascii="宋体" w:hAnsi="宋体" w:hint="eastAsia"/>
          <w:b/>
        </w:rPr>
        <w:t>比价申请文件中承诺的质量保证期优于</w:t>
      </w:r>
      <w:proofErr w:type="gramStart"/>
      <w:r>
        <w:rPr>
          <w:rFonts w:ascii="宋体" w:hAnsi="宋体" w:hint="eastAsia"/>
          <w:b/>
        </w:rPr>
        <w:t>询</w:t>
      </w:r>
      <w:proofErr w:type="gramEnd"/>
      <w:r>
        <w:rPr>
          <w:rFonts w:ascii="宋体" w:hAnsi="宋体" w:hint="eastAsia"/>
          <w:b/>
        </w:rPr>
        <w:t>比价文件要求，按</w:t>
      </w:r>
      <w:proofErr w:type="gramStart"/>
      <w:r>
        <w:rPr>
          <w:rFonts w:ascii="宋体" w:hAnsi="宋体" w:hint="eastAsia"/>
          <w:b/>
        </w:rPr>
        <w:t>询</w:t>
      </w:r>
      <w:proofErr w:type="gramEnd"/>
      <w:r>
        <w:rPr>
          <w:rFonts w:ascii="宋体" w:hAnsi="宋体" w:hint="eastAsia"/>
          <w:b/>
        </w:rPr>
        <w:t>比价申请人承诺的质量保证期执行）</w:t>
      </w:r>
      <w:r>
        <w:rPr>
          <w:rFonts w:ascii="宋体" w:hAnsi="宋体" w:hint="eastAsia"/>
        </w:rPr>
        <w:t>。</w:t>
      </w:r>
    </w:p>
    <w:p w:rsidR="00DD012C" w:rsidRDefault="00F26F1D">
      <w:pPr>
        <w:spacing w:before="0" w:afterAutospacing="0"/>
        <w:ind w:right="0" w:firstLineChars="200" w:firstLine="420"/>
        <w:rPr>
          <w:rFonts w:ascii="宋体" w:hAnsi="宋体"/>
        </w:rPr>
      </w:pPr>
      <w:r>
        <w:rPr>
          <w:rFonts w:ascii="宋体" w:hAnsi="宋体"/>
        </w:rPr>
        <w:t>14.5.1.</w:t>
      </w:r>
      <w:r>
        <w:rPr>
          <w:rFonts w:ascii="宋体" w:hAnsi="宋体" w:hint="eastAsia"/>
        </w:rPr>
        <w:t>2</w:t>
      </w:r>
      <w:r>
        <w:rPr>
          <w:rFonts w:ascii="宋体" w:hAnsi="宋体" w:hint="eastAsia"/>
        </w:rPr>
        <w:t>在正常质量保证期内，乙方应对在合同条款之</w:t>
      </w:r>
      <w:r>
        <w:rPr>
          <w:rFonts w:ascii="宋体" w:hAnsi="宋体"/>
        </w:rPr>
        <w:t>14.5.1.1</w:t>
      </w:r>
      <w:r>
        <w:rPr>
          <w:rFonts w:ascii="宋体" w:hAnsi="宋体" w:hint="eastAsia"/>
        </w:rPr>
        <w:t>所</w:t>
      </w:r>
      <w:proofErr w:type="gramStart"/>
      <w:r>
        <w:rPr>
          <w:rFonts w:ascii="宋体" w:hAnsi="宋体" w:hint="eastAsia"/>
        </w:rPr>
        <w:t>述时间</w:t>
      </w:r>
      <w:proofErr w:type="gramEnd"/>
      <w:r>
        <w:rPr>
          <w:rFonts w:ascii="宋体" w:hAnsi="宋体" w:hint="eastAsia"/>
        </w:rPr>
        <w:t>内出现或产生的缺陷或项目任何部分的损害，根据合同条款</w:t>
      </w:r>
      <w:r>
        <w:rPr>
          <w:rFonts w:ascii="宋体" w:hAnsi="宋体"/>
        </w:rPr>
        <w:t>14</w:t>
      </w:r>
      <w:r>
        <w:rPr>
          <w:rFonts w:ascii="宋体" w:hAnsi="宋体"/>
        </w:rPr>
        <w:t>条和</w:t>
      </w:r>
      <w:r>
        <w:rPr>
          <w:rFonts w:ascii="宋体" w:hAnsi="宋体"/>
        </w:rPr>
        <w:t>32</w:t>
      </w:r>
      <w:r>
        <w:rPr>
          <w:rFonts w:ascii="宋体" w:hAnsi="宋体"/>
        </w:rPr>
        <w:t>条的规定向甲方承担责任，并满足甲方的要求。</w:t>
      </w:r>
    </w:p>
    <w:p w:rsidR="00DD012C" w:rsidRDefault="00F26F1D">
      <w:pPr>
        <w:spacing w:before="0" w:afterAutospacing="0"/>
        <w:ind w:right="0" w:firstLineChars="200" w:firstLine="420"/>
        <w:rPr>
          <w:rFonts w:ascii="宋体" w:hAnsi="宋体"/>
        </w:rPr>
      </w:pPr>
      <w:r>
        <w:rPr>
          <w:rFonts w:ascii="宋体" w:hAnsi="宋体"/>
        </w:rPr>
        <w:t>14.5.1.</w:t>
      </w:r>
      <w:r>
        <w:rPr>
          <w:rFonts w:ascii="宋体" w:hAnsi="宋体" w:hint="eastAsia"/>
        </w:rPr>
        <w:t>3</w:t>
      </w:r>
      <w:r>
        <w:rPr>
          <w:rFonts w:ascii="宋体" w:hAnsi="宋体" w:hint="eastAsia"/>
        </w:rPr>
        <w:t>若同一货物在质量保证期内返修</w:t>
      </w:r>
      <w:r>
        <w:rPr>
          <w:rFonts w:ascii="宋体" w:hAnsi="宋体" w:hint="eastAsia"/>
        </w:rPr>
        <w:t>次数达到或超过三次的，甲方有权要求乙方更换、重新设计、修改或更新，这部分货物的质量保证期自双方确认的修复完成日起重新计算个月的质量保证期。</w:t>
      </w:r>
    </w:p>
    <w:p w:rsidR="00DD012C" w:rsidRDefault="00F26F1D">
      <w:pPr>
        <w:spacing w:before="0" w:afterAutospacing="0"/>
        <w:ind w:right="0" w:firstLineChars="200" w:firstLine="420"/>
        <w:rPr>
          <w:rFonts w:ascii="宋体" w:hAnsi="宋体"/>
        </w:rPr>
      </w:pPr>
      <w:r>
        <w:rPr>
          <w:rFonts w:ascii="宋体" w:hAnsi="宋体"/>
        </w:rPr>
        <w:t>14.5.1.</w:t>
      </w:r>
      <w:r>
        <w:rPr>
          <w:rFonts w:ascii="宋体" w:hAnsi="宋体" w:hint="eastAsia"/>
        </w:rPr>
        <w:t>4</w:t>
      </w:r>
      <w:r>
        <w:rPr>
          <w:rFonts w:ascii="宋体" w:hAnsi="宋体" w:hint="eastAsia"/>
        </w:rPr>
        <w:t>本合同项下的货物（包含所有零部件）正常质量保证期</w:t>
      </w:r>
      <w:del w:id="496" w:author="dell" w:date="2020-05-26T15:19:00Z">
        <w:r>
          <w:rPr>
            <w:rFonts w:ascii="宋体" w:hAnsi="宋体" w:hint="eastAsia"/>
            <w:u w:val="single"/>
          </w:rPr>
          <w:delText>12</w:delText>
        </w:r>
      </w:del>
      <w:ins w:id="497" w:author="dell" w:date="2020-05-26T15:19:00Z">
        <w:r>
          <w:rPr>
            <w:rFonts w:ascii="宋体" w:hAnsi="宋体" w:hint="eastAsia"/>
            <w:u w:val="single"/>
          </w:rPr>
          <w:t>24</w:t>
        </w:r>
      </w:ins>
      <w:r>
        <w:rPr>
          <w:rFonts w:ascii="宋体" w:hAnsi="宋体" w:hint="eastAsia"/>
        </w:rPr>
        <w:t>个月</w:t>
      </w:r>
      <w:r>
        <w:rPr>
          <w:rFonts w:ascii="宋体" w:hAnsi="宋体" w:hint="eastAsia"/>
          <w:b/>
        </w:rPr>
        <w:t>（如中选人</w:t>
      </w:r>
      <w:proofErr w:type="gramStart"/>
      <w:r>
        <w:rPr>
          <w:rFonts w:ascii="宋体" w:hAnsi="宋体" w:hint="eastAsia"/>
          <w:b/>
        </w:rPr>
        <w:t>询</w:t>
      </w:r>
      <w:proofErr w:type="gramEnd"/>
      <w:r>
        <w:rPr>
          <w:rFonts w:ascii="宋体" w:hAnsi="宋体" w:hint="eastAsia"/>
          <w:b/>
        </w:rPr>
        <w:t>比价申请文件中承诺的质量保证期优于</w:t>
      </w:r>
      <w:proofErr w:type="gramStart"/>
      <w:r>
        <w:rPr>
          <w:rFonts w:ascii="宋体" w:hAnsi="宋体" w:hint="eastAsia"/>
          <w:b/>
        </w:rPr>
        <w:t>询</w:t>
      </w:r>
      <w:proofErr w:type="gramEnd"/>
      <w:r>
        <w:rPr>
          <w:rFonts w:ascii="宋体" w:hAnsi="宋体" w:hint="eastAsia"/>
          <w:b/>
        </w:rPr>
        <w:t>比价文件要求，按</w:t>
      </w:r>
      <w:proofErr w:type="gramStart"/>
      <w:r>
        <w:rPr>
          <w:rFonts w:ascii="宋体" w:hAnsi="宋体" w:hint="eastAsia"/>
          <w:b/>
        </w:rPr>
        <w:t>询</w:t>
      </w:r>
      <w:proofErr w:type="gramEnd"/>
      <w:r>
        <w:rPr>
          <w:rFonts w:ascii="宋体" w:hAnsi="宋体" w:hint="eastAsia"/>
          <w:b/>
        </w:rPr>
        <w:t>比价申请人承诺的质量保证期执行）</w:t>
      </w:r>
      <w:r>
        <w:rPr>
          <w:rFonts w:ascii="宋体" w:hAnsi="宋体" w:hint="eastAsia"/>
        </w:rPr>
        <w:t>，自验收合格之日起计算；提供免费上门维修（包含所有配件的更换及服务）及保养服务，正常质量保证期内至少每季度巡检一次。</w:t>
      </w:r>
    </w:p>
    <w:p w:rsidR="00DD012C" w:rsidRDefault="00F26F1D">
      <w:pPr>
        <w:spacing w:before="0" w:afterAutospacing="0"/>
        <w:ind w:right="0" w:firstLineChars="200" w:firstLine="420"/>
        <w:rPr>
          <w:rFonts w:ascii="宋体" w:hAnsi="宋体"/>
        </w:rPr>
      </w:pPr>
      <w:r>
        <w:rPr>
          <w:rFonts w:ascii="宋体" w:hAnsi="宋体"/>
        </w:rPr>
        <w:t xml:space="preserve">14.5.1.5 </w:t>
      </w:r>
      <w:r>
        <w:rPr>
          <w:rFonts w:ascii="宋体" w:hAnsi="宋体" w:hint="eastAsia"/>
        </w:rPr>
        <w:t>有保质期的产品，乙方所供货物的有效保质期必须大于整个保质期的</w:t>
      </w:r>
      <w:r>
        <w:rPr>
          <w:rFonts w:ascii="宋体" w:hAnsi="宋体"/>
        </w:rPr>
        <w:t>2/3</w:t>
      </w:r>
      <w:r>
        <w:rPr>
          <w:rFonts w:ascii="宋体" w:hAnsi="宋体"/>
        </w:rPr>
        <w:t>以上；无保质期的产品，乙方所供货物须为交货时</w:t>
      </w:r>
      <w:r>
        <w:rPr>
          <w:rFonts w:ascii="宋体" w:hAnsi="宋体"/>
        </w:rPr>
        <w:t>2</w:t>
      </w:r>
      <w:r>
        <w:rPr>
          <w:rFonts w:ascii="宋体" w:hAnsi="宋体"/>
        </w:rPr>
        <w:t>年以内生产的货物。如涉及到特殊物品，由双方协商决定。</w:t>
      </w:r>
    </w:p>
    <w:p w:rsidR="00DD012C" w:rsidRDefault="00F26F1D">
      <w:pPr>
        <w:spacing w:before="0" w:afterAutospacing="0"/>
        <w:ind w:right="0" w:firstLineChars="200" w:firstLine="420"/>
        <w:rPr>
          <w:rFonts w:ascii="宋体" w:hAnsi="宋体"/>
        </w:rPr>
      </w:pPr>
      <w:r>
        <w:rPr>
          <w:rFonts w:ascii="宋体" w:hAnsi="宋体"/>
        </w:rPr>
        <w:t>14.5.1.</w:t>
      </w:r>
      <w:r>
        <w:rPr>
          <w:rFonts w:ascii="宋体" w:hAnsi="宋体" w:hint="eastAsia"/>
        </w:rPr>
        <w:t>6</w:t>
      </w:r>
      <w:r>
        <w:rPr>
          <w:rFonts w:ascii="宋体" w:hAnsi="宋体" w:hint="eastAsia"/>
        </w:rPr>
        <w:t>乙方提供的货物必须是全新原装正品，质量保证期</w:t>
      </w:r>
      <w:r>
        <w:rPr>
          <w:rFonts w:ascii="宋体" w:hAnsi="宋体"/>
        </w:rPr>
        <w:t>内非因</w:t>
      </w:r>
      <w:r>
        <w:rPr>
          <w:rFonts w:ascii="宋体" w:hAnsi="宋体" w:hint="eastAsia"/>
        </w:rPr>
        <w:t>甲方</w:t>
      </w:r>
      <w:r>
        <w:rPr>
          <w:rFonts w:ascii="宋体" w:hAnsi="宋体"/>
        </w:rPr>
        <w:t>原因而出现质量问题的，</w:t>
      </w:r>
      <w:r>
        <w:rPr>
          <w:rFonts w:ascii="宋体" w:hAnsi="宋体" w:hint="eastAsia"/>
        </w:rPr>
        <w:t>乙方需在</w:t>
      </w:r>
      <w:r>
        <w:rPr>
          <w:rFonts w:ascii="宋体" w:hAnsi="宋体"/>
        </w:rPr>
        <w:t xml:space="preserve"> 1 </w:t>
      </w:r>
      <w:r>
        <w:rPr>
          <w:rFonts w:ascii="宋体" w:hAnsi="宋体" w:hint="eastAsia"/>
        </w:rPr>
        <w:t>天内</w:t>
      </w:r>
      <w:r>
        <w:rPr>
          <w:rFonts w:ascii="宋体" w:hAnsi="宋体"/>
        </w:rPr>
        <w:t>负责包修、包换或者包退</w:t>
      </w:r>
      <w:r>
        <w:rPr>
          <w:rFonts w:ascii="宋体" w:hAnsi="宋体" w:hint="eastAsia"/>
        </w:rPr>
        <w:t>（双方另有约定除外）</w:t>
      </w:r>
      <w:r>
        <w:rPr>
          <w:rFonts w:ascii="宋体" w:hAnsi="宋体"/>
        </w:rPr>
        <w:t>，并承担调换或退货</w:t>
      </w:r>
      <w:r>
        <w:rPr>
          <w:rFonts w:ascii="宋体" w:hAnsi="宋体" w:hint="eastAsia"/>
        </w:rPr>
        <w:t>所产生的</w:t>
      </w:r>
      <w:r>
        <w:rPr>
          <w:rFonts w:ascii="宋体" w:hAnsi="宋体"/>
        </w:rPr>
        <w:t>费用。</w:t>
      </w:r>
      <w:r>
        <w:rPr>
          <w:rFonts w:ascii="宋体" w:hAnsi="宋体" w:hint="eastAsia"/>
        </w:rPr>
        <w:t>乙方</w:t>
      </w:r>
      <w:r>
        <w:rPr>
          <w:rFonts w:ascii="宋体" w:hAnsi="宋体"/>
        </w:rPr>
        <w:t>不能修理和不能调换</w:t>
      </w:r>
      <w:r>
        <w:rPr>
          <w:rFonts w:ascii="宋体" w:hAnsi="宋体" w:hint="eastAsia"/>
        </w:rPr>
        <w:t>的</w:t>
      </w:r>
      <w:r>
        <w:rPr>
          <w:rFonts w:ascii="宋体" w:hAnsi="宋体"/>
        </w:rPr>
        <w:t>，按不能交货处理</w:t>
      </w:r>
      <w:r>
        <w:rPr>
          <w:rFonts w:ascii="宋体" w:hAnsi="宋体" w:hint="eastAsia"/>
        </w:rPr>
        <w:t>。</w:t>
      </w:r>
    </w:p>
    <w:p w:rsidR="00DD012C" w:rsidRDefault="00F26F1D">
      <w:pPr>
        <w:numPr>
          <w:ilvl w:val="1"/>
          <w:numId w:val="14"/>
        </w:numPr>
        <w:tabs>
          <w:tab w:val="clear" w:pos="1134"/>
          <w:tab w:val="left" w:pos="960"/>
        </w:tabs>
        <w:spacing w:before="0" w:afterAutospacing="0"/>
        <w:ind w:left="0" w:right="0" w:firstLineChars="200" w:firstLine="420"/>
        <w:rPr>
          <w:rFonts w:ascii="宋体" w:hAnsi="宋体"/>
        </w:rPr>
      </w:pPr>
      <w:r>
        <w:rPr>
          <w:rFonts w:ascii="宋体" w:hAnsi="宋体" w:hint="eastAsia"/>
        </w:rPr>
        <w:t>质量保证期内所发现的缺陷甲方会尽快以书面形式通知乙方，向乙方提出索赔，并说明其缺陷或损坏的程度以及要求弥补缺陷或损坏的办法。乙方需根据甲方的要求，尽快免费修复、更换、重新设计或修</w:t>
      </w:r>
      <w:r>
        <w:rPr>
          <w:rFonts w:ascii="宋体" w:hAnsi="宋体" w:hint="eastAsia"/>
        </w:rPr>
        <w:t>改、更新系统、货物和材料中有缺陷的部分。</w:t>
      </w:r>
    </w:p>
    <w:p w:rsidR="00DD012C" w:rsidRDefault="00F26F1D">
      <w:pPr>
        <w:numPr>
          <w:ilvl w:val="1"/>
          <w:numId w:val="14"/>
        </w:numPr>
        <w:tabs>
          <w:tab w:val="clear" w:pos="1134"/>
          <w:tab w:val="left" w:pos="960"/>
        </w:tabs>
        <w:spacing w:before="0" w:afterAutospacing="0"/>
        <w:ind w:left="0" w:right="0" w:firstLineChars="200" w:firstLine="420"/>
        <w:rPr>
          <w:rFonts w:ascii="宋体" w:hAnsi="宋体"/>
        </w:rPr>
      </w:pPr>
      <w:r>
        <w:rPr>
          <w:rFonts w:ascii="宋体" w:hAnsi="宋体" w:hint="eastAsia"/>
        </w:rPr>
        <w:lastRenderedPageBreak/>
        <w:t>乙方收到通知后应在合同条款第</w:t>
      </w:r>
      <w:r>
        <w:rPr>
          <w:rFonts w:ascii="宋体" w:hAnsi="宋体" w:hint="eastAsia"/>
        </w:rPr>
        <w:t>32</w:t>
      </w:r>
      <w:r>
        <w:rPr>
          <w:rFonts w:ascii="宋体" w:hAnsi="宋体" w:hint="eastAsia"/>
        </w:rPr>
        <w:t>条规定的时间内</w:t>
      </w:r>
      <w:proofErr w:type="gramStart"/>
      <w:r>
        <w:rPr>
          <w:rFonts w:ascii="宋体" w:hAnsi="宋体" w:hint="eastAsia"/>
        </w:rPr>
        <w:t>依合理</w:t>
      </w:r>
      <w:proofErr w:type="gramEnd"/>
      <w:r>
        <w:rPr>
          <w:rFonts w:ascii="宋体" w:hAnsi="宋体" w:hint="eastAsia"/>
        </w:rPr>
        <w:t>的速度免费维修或更换有缺陷的货物或部件，使系统、货物和材料的相应部分恢复到合同规定的状态和规格。被修理或更换的货物或部件从出厂地至最终目的地的运保费由乙方承担。</w:t>
      </w:r>
    </w:p>
    <w:p w:rsidR="00DD012C" w:rsidRDefault="00F26F1D">
      <w:pPr>
        <w:numPr>
          <w:ilvl w:val="1"/>
          <w:numId w:val="14"/>
        </w:numPr>
        <w:tabs>
          <w:tab w:val="clear" w:pos="1134"/>
          <w:tab w:val="left" w:pos="960"/>
        </w:tabs>
        <w:spacing w:before="0" w:afterAutospacing="0"/>
        <w:ind w:left="0" w:right="0" w:firstLineChars="200" w:firstLine="420"/>
        <w:rPr>
          <w:rFonts w:ascii="宋体" w:hAnsi="宋体"/>
        </w:rPr>
      </w:pPr>
      <w:r>
        <w:rPr>
          <w:rFonts w:ascii="宋体" w:hAnsi="宋体" w:hint="eastAsia"/>
        </w:rPr>
        <w:t>如果乙方收到通知后在合同条款第</w:t>
      </w:r>
      <w:r>
        <w:rPr>
          <w:rFonts w:ascii="宋体" w:hAnsi="宋体"/>
        </w:rPr>
        <w:t>3</w:t>
      </w:r>
      <w:r>
        <w:rPr>
          <w:rFonts w:ascii="宋体" w:hAnsi="宋体" w:hint="eastAsia"/>
        </w:rPr>
        <w:t>2</w:t>
      </w:r>
      <w:r>
        <w:rPr>
          <w:rFonts w:ascii="宋体" w:hAnsi="宋体" w:hint="eastAsia"/>
        </w:rPr>
        <w:t>条规定的时间内没有以合理的速度弥补缺陷，甲方可采取必要的补救措施，但其风险和费用将由乙方承担，甲方根据合同规定对乙方行使的其他权力不受影响。</w:t>
      </w:r>
    </w:p>
    <w:p w:rsidR="00DD012C" w:rsidRDefault="00F26F1D">
      <w:pPr>
        <w:numPr>
          <w:ilvl w:val="1"/>
          <w:numId w:val="14"/>
        </w:numPr>
        <w:tabs>
          <w:tab w:val="clear" w:pos="1134"/>
          <w:tab w:val="left" w:pos="960"/>
        </w:tabs>
        <w:spacing w:before="0" w:afterAutospacing="0"/>
        <w:ind w:left="0" w:right="0" w:firstLineChars="200" w:firstLine="420"/>
        <w:rPr>
          <w:rFonts w:ascii="宋体" w:hAnsi="宋体"/>
        </w:rPr>
      </w:pPr>
      <w:r>
        <w:rPr>
          <w:rFonts w:ascii="宋体" w:hAnsi="宋体" w:hint="eastAsia"/>
        </w:rPr>
        <w:t>如果任何缺损部分乙方不能在合同条款</w:t>
      </w:r>
      <w:r>
        <w:rPr>
          <w:rFonts w:ascii="宋体" w:hAnsi="宋体"/>
        </w:rPr>
        <w:t>3</w:t>
      </w:r>
      <w:r>
        <w:rPr>
          <w:rFonts w:ascii="宋体" w:hAnsi="宋体" w:hint="eastAsia"/>
        </w:rPr>
        <w:t>2</w:t>
      </w:r>
      <w:r>
        <w:rPr>
          <w:rFonts w:ascii="宋体" w:hAnsi="宋体" w:hint="eastAsia"/>
        </w:rPr>
        <w:t>条所规定的期限或双方商定的合理期限内修补，则甲方可在通知乙方后自行修补缺损，其费用和风险由乙方承担，但不影响合同规定的乙方责任；经乙方认可，甲方可对细小缺陷进行修理或调整，但由此产生的全部费用由乙方承担。</w:t>
      </w:r>
    </w:p>
    <w:p w:rsidR="00DD012C" w:rsidRDefault="00F26F1D">
      <w:pPr>
        <w:numPr>
          <w:ilvl w:val="1"/>
          <w:numId w:val="14"/>
        </w:numPr>
        <w:tabs>
          <w:tab w:val="clear" w:pos="1134"/>
          <w:tab w:val="left" w:pos="960"/>
        </w:tabs>
        <w:spacing w:before="0" w:afterAutospacing="0"/>
        <w:ind w:left="0" w:right="0" w:firstLineChars="200" w:firstLine="420"/>
        <w:rPr>
          <w:rFonts w:ascii="宋体" w:hAnsi="宋体"/>
        </w:rPr>
      </w:pPr>
      <w:r>
        <w:rPr>
          <w:rFonts w:ascii="宋体" w:hAnsi="宋体" w:hint="eastAsia"/>
        </w:rPr>
        <w:t>乙方保证在现场和南宁当地条件下，合同项下的货物、系统和材料在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w:t>
      </w:r>
    </w:p>
    <w:p w:rsidR="00DD012C" w:rsidRDefault="00F26F1D">
      <w:pPr>
        <w:numPr>
          <w:ilvl w:val="1"/>
          <w:numId w:val="14"/>
        </w:numPr>
        <w:tabs>
          <w:tab w:val="clear" w:pos="1134"/>
          <w:tab w:val="left" w:pos="1040"/>
        </w:tabs>
        <w:spacing w:before="0" w:afterAutospacing="0"/>
        <w:ind w:left="0" w:right="0" w:firstLineChars="200" w:firstLine="420"/>
        <w:rPr>
          <w:rFonts w:ascii="宋体" w:hAnsi="宋体"/>
        </w:rPr>
      </w:pPr>
      <w:r>
        <w:rPr>
          <w:rFonts w:ascii="宋体" w:hAnsi="宋体" w:hint="eastAsia"/>
        </w:rPr>
        <w:t>合同项下的货物、系统和</w:t>
      </w:r>
      <w:r>
        <w:rPr>
          <w:rFonts w:ascii="宋体" w:hAnsi="宋体" w:hint="eastAsia"/>
        </w:rPr>
        <w:t>材料在正常操作情况下，在现场和南宁当地条件下，在货物寿命周期内出现的因乙方的设计、材料选用及制造工艺产生的缺陷，乙方应负责及时修正。</w:t>
      </w:r>
    </w:p>
    <w:p w:rsidR="00DD012C" w:rsidRDefault="00F26F1D">
      <w:pPr>
        <w:numPr>
          <w:ilvl w:val="1"/>
          <w:numId w:val="14"/>
        </w:numPr>
        <w:tabs>
          <w:tab w:val="clear" w:pos="1134"/>
          <w:tab w:val="left" w:pos="1040"/>
        </w:tabs>
        <w:spacing w:before="0" w:afterAutospacing="0"/>
        <w:ind w:left="0" w:right="0" w:firstLineChars="200" w:firstLine="420"/>
        <w:rPr>
          <w:rFonts w:ascii="宋体" w:hAnsi="宋体"/>
        </w:rPr>
      </w:pPr>
      <w:r>
        <w:rPr>
          <w:rFonts w:ascii="宋体" w:hAnsi="宋体" w:hint="eastAsia"/>
        </w:rPr>
        <w:t>乙方还应保证合同项下所提供的服务包括设计、培训、调试和试验等，应按合同规定方式进行并保证不存在因乙方或其零部件供应商、代理商或代表或工作人员的过失、错误或疏忽而产生的缺陷。</w:t>
      </w:r>
    </w:p>
    <w:p w:rsidR="00DD012C" w:rsidRDefault="00F26F1D">
      <w:pPr>
        <w:numPr>
          <w:ilvl w:val="1"/>
          <w:numId w:val="14"/>
        </w:numPr>
        <w:tabs>
          <w:tab w:val="clear" w:pos="1134"/>
          <w:tab w:val="left" w:pos="1040"/>
        </w:tabs>
        <w:spacing w:before="0" w:afterAutospacing="0"/>
        <w:ind w:left="0" w:right="0" w:firstLineChars="200" w:firstLine="420"/>
        <w:rPr>
          <w:rFonts w:ascii="宋体" w:hAnsi="宋体"/>
        </w:rPr>
      </w:pPr>
      <w:r>
        <w:rPr>
          <w:rFonts w:ascii="宋体" w:hAnsi="宋体" w:hint="eastAsia"/>
        </w:rPr>
        <w:t>乙方所供的货物必须已得到中华人民共和国有关部门授予的在中华人民共和国使用的许可，否则，一切责任由乙方负责。</w:t>
      </w:r>
    </w:p>
    <w:p w:rsidR="00DD012C" w:rsidRDefault="00F26F1D">
      <w:pPr>
        <w:tabs>
          <w:tab w:val="left" w:pos="840"/>
          <w:tab w:val="left" w:pos="1843"/>
        </w:tabs>
        <w:spacing w:before="0" w:afterAutospacing="0"/>
        <w:ind w:left="422" w:right="0"/>
        <w:outlineLvl w:val="1"/>
        <w:rPr>
          <w:rFonts w:ascii="宋体" w:hAnsi="宋体"/>
          <w:b/>
        </w:rPr>
      </w:pPr>
      <w:bookmarkStart w:id="498" w:name="_Toc10179"/>
      <w:bookmarkStart w:id="499" w:name="_Toc26721"/>
      <w:bookmarkStart w:id="500" w:name="_Toc378514968"/>
      <w:bookmarkStart w:id="501" w:name="_Toc385427854"/>
      <w:bookmarkStart w:id="502" w:name="_Toc370933871"/>
      <w:bookmarkStart w:id="503" w:name="_Toc13916"/>
      <w:bookmarkStart w:id="504" w:name="_Toc21624"/>
      <w:bookmarkStart w:id="505" w:name="_Toc23162"/>
      <w:bookmarkStart w:id="506" w:name="_Toc13238"/>
      <w:bookmarkStart w:id="507" w:name="_Toc390098480"/>
      <w:bookmarkStart w:id="508" w:name="_Toc28560"/>
      <w:bookmarkStart w:id="509" w:name="_Toc32206"/>
      <w:bookmarkStart w:id="510" w:name="_Toc886"/>
      <w:bookmarkStart w:id="511" w:name="_Toc24420"/>
      <w:bookmarkStart w:id="512" w:name="_Toc3299"/>
      <w:bookmarkStart w:id="513" w:name="_Toc23773"/>
      <w:bookmarkStart w:id="514" w:name="_Toc16602"/>
      <w:bookmarkStart w:id="515" w:name="_Toc25750649"/>
      <w:bookmarkStart w:id="516" w:name="_Toc19053"/>
      <w:bookmarkStart w:id="517" w:name="_Toc1295"/>
      <w:bookmarkStart w:id="518" w:name="_Toc32188"/>
      <w:bookmarkStart w:id="519" w:name="_Toc492478778"/>
      <w:bookmarkStart w:id="520" w:name="_Toc11315"/>
      <w:bookmarkStart w:id="521" w:name="_Toc30070"/>
      <w:r>
        <w:rPr>
          <w:rFonts w:ascii="宋体" w:hAnsi="宋体" w:hint="eastAsia"/>
          <w:b/>
        </w:rPr>
        <w:t>15.</w:t>
      </w:r>
      <w:r>
        <w:rPr>
          <w:rFonts w:ascii="宋体" w:hAnsi="宋体" w:hint="eastAsia"/>
          <w:b/>
        </w:rPr>
        <w:t>付款</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rsidR="00DD012C" w:rsidRDefault="00F26F1D">
      <w:pPr>
        <w:numPr>
          <w:ilvl w:val="1"/>
          <w:numId w:val="15"/>
        </w:numPr>
        <w:tabs>
          <w:tab w:val="left" w:pos="960"/>
          <w:tab w:val="left" w:pos="8364"/>
        </w:tabs>
        <w:spacing w:before="0" w:afterAutospacing="0"/>
        <w:ind w:left="0" w:right="0" w:firstLineChars="200" w:firstLine="420"/>
        <w:rPr>
          <w:rFonts w:ascii="宋体" w:hAnsi="宋体"/>
        </w:rPr>
      </w:pPr>
      <w:r>
        <w:rPr>
          <w:rFonts w:ascii="宋体" w:hAnsi="宋体" w:cs="Arial" w:hint="eastAsia"/>
        </w:rPr>
        <w:t>本合同项下的支付按</w:t>
      </w:r>
      <w:r>
        <w:rPr>
          <w:rFonts w:ascii="宋体" w:hAnsi="宋体" w:hint="eastAsia"/>
        </w:rPr>
        <w:t>合同</w:t>
      </w:r>
      <w:r>
        <w:rPr>
          <w:rFonts w:ascii="宋体" w:hAnsi="宋体" w:cs="Arial" w:hint="eastAsia"/>
        </w:rPr>
        <w:t>条款规定方式进行</w:t>
      </w:r>
      <w:r>
        <w:rPr>
          <w:rFonts w:ascii="宋体" w:hAnsi="宋体"/>
        </w:rPr>
        <w:t>。</w:t>
      </w:r>
    </w:p>
    <w:p w:rsidR="00DD012C" w:rsidRDefault="00F26F1D">
      <w:pPr>
        <w:numPr>
          <w:ilvl w:val="1"/>
          <w:numId w:val="15"/>
        </w:numPr>
        <w:tabs>
          <w:tab w:val="left" w:pos="960"/>
          <w:tab w:val="left" w:pos="8364"/>
        </w:tabs>
        <w:spacing w:before="0" w:afterAutospacing="0"/>
        <w:ind w:left="0" w:right="0" w:firstLineChars="200" w:firstLine="420"/>
        <w:rPr>
          <w:rFonts w:ascii="宋体" w:hAnsi="宋体"/>
        </w:rPr>
      </w:pPr>
      <w:r>
        <w:rPr>
          <w:rFonts w:ascii="宋体" w:hAnsi="宋体" w:hint="eastAsia"/>
        </w:rPr>
        <w:t>在合同履约过程中，本合同税率将遵照国家现行</w:t>
      </w:r>
      <w:r>
        <w:rPr>
          <w:rFonts w:ascii="宋体" w:hAnsi="宋体" w:hint="eastAsia"/>
        </w:rPr>
        <w:t>税法执行，随国家税率调整而调整。本合同最终税金在结算阶段，按实际产生的税金进行核算，但合同不含税价格不因国家税率调整而调整</w:t>
      </w:r>
      <w:r>
        <w:rPr>
          <w:rFonts w:ascii="宋体" w:hAnsi="宋体" w:cs="Arial" w:hint="eastAsia"/>
        </w:rPr>
        <w:t>。</w:t>
      </w:r>
    </w:p>
    <w:p w:rsidR="00DD012C" w:rsidRDefault="00F26F1D">
      <w:pPr>
        <w:numPr>
          <w:ilvl w:val="1"/>
          <w:numId w:val="15"/>
        </w:numPr>
        <w:tabs>
          <w:tab w:val="left" w:pos="960"/>
          <w:tab w:val="left" w:pos="8364"/>
        </w:tabs>
        <w:spacing w:before="0" w:afterAutospacing="0"/>
        <w:ind w:left="0" w:right="0" w:firstLineChars="200" w:firstLine="420"/>
        <w:rPr>
          <w:rFonts w:ascii="宋体" w:hAnsi="宋体" w:cs="Arial"/>
        </w:rPr>
      </w:pPr>
      <w:r>
        <w:rPr>
          <w:rFonts w:ascii="宋体" w:hAnsi="宋体" w:cs="Arial" w:hint="eastAsia"/>
        </w:rPr>
        <w:t>付款方式。</w:t>
      </w:r>
    </w:p>
    <w:p w:rsidR="00DD012C" w:rsidRDefault="00F26F1D">
      <w:pPr>
        <w:tabs>
          <w:tab w:val="left" w:pos="1134"/>
          <w:tab w:val="left" w:pos="8364"/>
        </w:tabs>
        <w:spacing w:before="0" w:afterAutospacing="0"/>
        <w:ind w:left="420" w:right="0"/>
        <w:rPr>
          <w:rFonts w:ascii="宋体" w:hAnsi="宋体" w:cs="Arial"/>
        </w:rPr>
      </w:pPr>
      <w:bookmarkStart w:id="522" w:name="_Toc378514969"/>
      <w:bookmarkStart w:id="523" w:name="_Toc13281"/>
      <w:bookmarkStart w:id="524" w:name="_Toc16641"/>
      <w:bookmarkStart w:id="525" w:name="_Toc9852"/>
      <w:bookmarkStart w:id="526" w:name="_Toc25750650"/>
      <w:bookmarkStart w:id="527" w:name="_Toc30094"/>
      <w:bookmarkStart w:id="528" w:name="_Toc370933872"/>
      <w:bookmarkStart w:id="529" w:name="_Toc492478779"/>
      <w:bookmarkStart w:id="530" w:name="_Toc27798"/>
      <w:bookmarkStart w:id="531" w:name="_Toc22179"/>
      <w:bookmarkStart w:id="532" w:name="_Toc24274"/>
      <w:bookmarkStart w:id="533" w:name="_Toc12979"/>
      <w:bookmarkStart w:id="534" w:name="_Toc385427855"/>
      <w:bookmarkStart w:id="535" w:name="_Toc18890"/>
      <w:bookmarkStart w:id="536" w:name="_Toc19387"/>
      <w:bookmarkStart w:id="537" w:name="_Toc12729"/>
      <w:bookmarkStart w:id="538" w:name="_Toc2957"/>
      <w:bookmarkStart w:id="539" w:name="_Toc2069"/>
      <w:bookmarkStart w:id="540" w:name="_Toc18054"/>
      <w:bookmarkStart w:id="541" w:name="_Toc4697"/>
      <w:bookmarkStart w:id="542" w:name="_Toc9642"/>
      <w:bookmarkStart w:id="543" w:name="_Toc390098481"/>
      <w:bookmarkStart w:id="544" w:name="_Toc28757"/>
      <w:bookmarkStart w:id="545" w:name="_Toc26222"/>
      <w:r>
        <w:rPr>
          <w:rFonts w:ascii="宋体" w:hAnsi="宋体" w:cs="Arial" w:hint="eastAsia"/>
        </w:rPr>
        <w:t>15.3.1</w:t>
      </w:r>
      <w:r>
        <w:rPr>
          <w:rFonts w:ascii="宋体" w:hAnsi="宋体" w:cs="Arial" w:hint="eastAsia"/>
        </w:rPr>
        <w:t>甲方在收到由乙方提供的以下合格材料后</w:t>
      </w:r>
      <w:r>
        <w:rPr>
          <w:rFonts w:ascii="宋体" w:hAnsi="宋体" w:cs="Arial" w:hint="eastAsia"/>
        </w:rPr>
        <w:t>4</w:t>
      </w:r>
      <w:r>
        <w:rPr>
          <w:rFonts w:ascii="宋体" w:hAnsi="宋体" w:cs="Arial"/>
        </w:rPr>
        <w:t>5</w:t>
      </w:r>
      <w:r>
        <w:rPr>
          <w:rFonts w:ascii="宋体" w:hAnsi="宋体" w:cs="Arial" w:hint="eastAsia"/>
        </w:rPr>
        <w:t>个工作日内按该批次验收合格货物金额的</w:t>
      </w:r>
      <w:r>
        <w:rPr>
          <w:rFonts w:ascii="宋体" w:hAnsi="宋体" w:cs="Arial" w:hint="eastAsia"/>
        </w:rPr>
        <w:t>90%</w:t>
      </w:r>
      <w:r>
        <w:rPr>
          <w:rFonts w:ascii="宋体" w:hAnsi="宋体" w:cs="Arial" w:hint="eastAsia"/>
        </w:rPr>
        <w:t>支付。</w:t>
      </w:r>
    </w:p>
    <w:p w:rsidR="00DD012C" w:rsidRDefault="00F26F1D">
      <w:pPr>
        <w:tabs>
          <w:tab w:val="left" w:pos="1134"/>
          <w:tab w:val="left" w:pos="8364"/>
        </w:tabs>
        <w:spacing w:before="0" w:afterAutospacing="0"/>
        <w:ind w:right="0" w:firstLineChars="200" w:firstLine="420"/>
        <w:rPr>
          <w:rFonts w:ascii="宋体" w:hAnsi="宋体" w:cs="Arial"/>
        </w:rPr>
      </w:pPr>
      <w:r>
        <w:rPr>
          <w:rFonts w:ascii="宋体" w:hAnsi="宋体" w:cs="Arial" w:hint="eastAsia"/>
        </w:rPr>
        <w:t>①乙方开具相应金额的增值税专用发票。</w:t>
      </w:r>
    </w:p>
    <w:p w:rsidR="00DD012C" w:rsidRDefault="00F26F1D">
      <w:pPr>
        <w:tabs>
          <w:tab w:val="left" w:pos="1134"/>
          <w:tab w:val="left" w:pos="8364"/>
        </w:tabs>
        <w:spacing w:before="0" w:afterAutospacing="0"/>
        <w:ind w:right="0" w:firstLineChars="200" w:firstLine="420"/>
        <w:rPr>
          <w:rFonts w:ascii="宋体" w:hAnsi="宋体" w:cs="Arial"/>
        </w:rPr>
      </w:pPr>
      <w:r>
        <w:rPr>
          <w:rFonts w:ascii="宋体" w:hAnsi="宋体" w:cs="Arial" w:hint="eastAsia"/>
        </w:rPr>
        <w:t>②乙方出具的支付申请书。</w:t>
      </w:r>
    </w:p>
    <w:p w:rsidR="00DD012C" w:rsidRDefault="00F26F1D">
      <w:pPr>
        <w:tabs>
          <w:tab w:val="left" w:pos="1134"/>
          <w:tab w:val="left" w:pos="8364"/>
        </w:tabs>
        <w:spacing w:before="0" w:afterAutospacing="0"/>
        <w:ind w:right="0" w:firstLineChars="200" w:firstLine="420"/>
        <w:rPr>
          <w:rFonts w:ascii="宋体" w:hAnsi="宋体" w:cs="Arial"/>
        </w:rPr>
      </w:pPr>
      <w:r>
        <w:rPr>
          <w:rFonts w:ascii="宋体" w:hAnsi="宋体" w:cs="Arial" w:hint="eastAsia"/>
        </w:rPr>
        <w:t>③货物到货验收清单。</w:t>
      </w:r>
    </w:p>
    <w:p w:rsidR="00DD012C" w:rsidRDefault="00F26F1D">
      <w:pPr>
        <w:pStyle w:val="a9"/>
        <w:numPr>
          <w:ilvl w:val="255"/>
          <w:numId w:val="0"/>
        </w:numPr>
        <w:tabs>
          <w:tab w:val="left" w:pos="1134"/>
          <w:tab w:val="left" w:pos="8364"/>
        </w:tabs>
        <w:spacing w:before="0" w:afterAutospacing="0"/>
        <w:ind w:left="420" w:right="0"/>
        <w:rPr>
          <w:rFonts w:ascii="宋体" w:hAnsi="宋体" w:cs="Arial"/>
        </w:rPr>
      </w:pPr>
      <w:r>
        <w:rPr>
          <w:rFonts w:ascii="宋体" w:hAnsi="宋体" w:cs="宋体" w:hint="eastAsia"/>
        </w:rPr>
        <w:t>④</w:t>
      </w:r>
      <w:r>
        <w:rPr>
          <w:rFonts w:ascii="宋体" w:hAnsi="宋体" w:cs="Arial" w:hint="eastAsia"/>
        </w:rPr>
        <w:t>乙方出具的产品合格证明。</w:t>
      </w:r>
    </w:p>
    <w:p w:rsidR="00DD012C" w:rsidRDefault="00F26F1D">
      <w:pPr>
        <w:tabs>
          <w:tab w:val="left" w:pos="1134"/>
          <w:tab w:val="left" w:pos="8364"/>
        </w:tabs>
        <w:spacing w:before="0" w:afterAutospacing="0"/>
        <w:ind w:left="420" w:right="0"/>
        <w:rPr>
          <w:rFonts w:ascii="宋体" w:hAnsi="宋体" w:cs="Arial"/>
        </w:rPr>
      </w:pPr>
      <w:r>
        <w:rPr>
          <w:rFonts w:ascii="宋体" w:hAnsi="宋体" w:cs="Arial" w:hint="eastAsia"/>
        </w:rPr>
        <w:t>15.3.2</w:t>
      </w:r>
      <w:r>
        <w:rPr>
          <w:rFonts w:ascii="宋体" w:hAnsi="宋体" w:cs="Arial" w:hint="eastAsia"/>
        </w:rPr>
        <w:t>全部货物到货并验收合格后，乙方根据甲方要求完成档案归档及合同结算经甲方审定后，甲方在收到乙方提供的以下材料后</w:t>
      </w:r>
      <w:r>
        <w:rPr>
          <w:rFonts w:ascii="宋体" w:hAnsi="宋体" w:cs="Arial" w:hint="eastAsia"/>
        </w:rPr>
        <w:t>4</w:t>
      </w:r>
      <w:r>
        <w:rPr>
          <w:rFonts w:ascii="宋体" w:hAnsi="宋体" w:cs="Arial"/>
        </w:rPr>
        <w:t>5</w:t>
      </w:r>
      <w:r>
        <w:rPr>
          <w:rFonts w:ascii="宋体" w:hAnsi="宋体" w:cs="Arial" w:hint="eastAsia"/>
        </w:rPr>
        <w:t>个工作日内支付至合同最终结算审定金额的</w:t>
      </w:r>
      <w:r>
        <w:rPr>
          <w:rFonts w:ascii="宋体" w:hAnsi="宋体" w:cs="Arial" w:hint="eastAsia"/>
        </w:rPr>
        <w:t>95%</w:t>
      </w:r>
      <w:r>
        <w:rPr>
          <w:rFonts w:ascii="宋体" w:hAnsi="宋体" w:cs="Arial" w:hint="eastAsia"/>
        </w:rPr>
        <w:t>。</w:t>
      </w:r>
    </w:p>
    <w:p w:rsidR="00DD012C" w:rsidRDefault="00F26F1D">
      <w:pPr>
        <w:tabs>
          <w:tab w:val="left" w:pos="1134"/>
          <w:tab w:val="left" w:pos="8364"/>
        </w:tabs>
        <w:spacing w:before="0" w:afterAutospacing="0"/>
        <w:ind w:right="0" w:firstLineChars="200" w:firstLine="420"/>
        <w:rPr>
          <w:rFonts w:ascii="宋体" w:hAnsi="宋体" w:cs="Arial"/>
        </w:rPr>
      </w:pPr>
      <w:r>
        <w:rPr>
          <w:rFonts w:ascii="宋体" w:hAnsi="宋体" w:cs="Arial" w:hint="eastAsia"/>
        </w:rPr>
        <w:lastRenderedPageBreak/>
        <w:t>①乙方开具的增值税专用发票金额，金额为合同最终结算审定金额的</w:t>
      </w:r>
      <w:r>
        <w:rPr>
          <w:rFonts w:ascii="宋体" w:hAnsi="宋体" w:cs="Arial" w:hint="eastAsia"/>
        </w:rPr>
        <w:t>100%</w:t>
      </w:r>
      <w:r>
        <w:rPr>
          <w:rFonts w:ascii="宋体" w:hAnsi="宋体" w:cs="Arial" w:hint="eastAsia"/>
        </w:rPr>
        <w:t>扣除已开票部分的余额。</w:t>
      </w:r>
    </w:p>
    <w:p w:rsidR="00DD012C" w:rsidRDefault="00F26F1D">
      <w:pPr>
        <w:tabs>
          <w:tab w:val="left" w:pos="1134"/>
          <w:tab w:val="left" w:pos="8364"/>
        </w:tabs>
        <w:spacing w:before="0" w:afterAutospacing="0"/>
        <w:ind w:right="0" w:firstLineChars="200" w:firstLine="420"/>
        <w:rPr>
          <w:rFonts w:ascii="宋体" w:hAnsi="宋体" w:cs="Arial"/>
        </w:rPr>
      </w:pPr>
      <w:r>
        <w:rPr>
          <w:rFonts w:ascii="宋体" w:hAnsi="宋体" w:cs="Arial" w:hint="eastAsia"/>
        </w:rPr>
        <w:t>②乙方出具的支付申请书。</w:t>
      </w:r>
    </w:p>
    <w:p w:rsidR="00DD012C" w:rsidRDefault="00F26F1D">
      <w:pPr>
        <w:tabs>
          <w:tab w:val="left" w:pos="1134"/>
          <w:tab w:val="left" w:pos="8364"/>
        </w:tabs>
        <w:spacing w:before="0" w:afterAutospacing="0"/>
        <w:ind w:right="0" w:firstLineChars="200" w:firstLine="420"/>
        <w:rPr>
          <w:rFonts w:ascii="宋体" w:hAnsi="宋体" w:cs="Arial"/>
        </w:rPr>
      </w:pPr>
      <w:r>
        <w:rPr>
          <w:rFonts w:ascii="宋体" w:hAnsi="宋体" w:cs="Arial" w:hint="eastAsia"/>
        </w:rPr>
        <w:t>③乙方全部货物验收合格证明。</w:t>
      </w:r>
    </w:p>
    <w:p w:rsidR="00DD012C" w:rsidRDefault="00F26F1D">
      <w:pPr>
        <w:tabs>
          <w:tab w:val="left" w:pos="1134"/>
          <w:tab w:val="left" w:pos="8364"/>
        </w:tabs>
        <w:spacing w:before="0" w:afterAutospacing="0"/>
        <w:ind w:left="420" w:right="0"/>
        <w:rPr>
          <w:rFonts w:ascii="宋体" w:hAnsi="宋体" w:cs="Arial"/>
        </w:rPr>
      </w:pPr>
      <w:r>
        <w:rPr>
          <w:rFonts w:ascii="宋体" w:hAnsi="宋体" w:cs="Arial" w:hint="eastAsia"/>
        </w:rPr>
        <w:t>15.3.3</w:t>
      </w:r>
      <w:r>
        <w:rPr>
          <w:rFonts w:ascii="宋体" w:hAnsi="宋体" w:cs="Arial" w:hint="eastAsia"/>
        </w:rPr>
        <w:t>全部货物质保期满，经甲方确认所有批次产品均无质量问题或乙方已更换有质量问题产品经甲方确认合格后，甲方在收到由乙方提供的以下材料后</w:t>
      </w:r>
      <w:r>
        <w:rPr>
          <w:rFonts w:ascii="宋体" w:hAnsi="宋体" w:cs="Arial" w:hint="eastAsia"/>
        </w:rPr>
        <w:t>4</w:t>
      </w:r>
      <w:r>
        <w:rPr>
          <w:rFonts w:ascii="宋体" w:hAnsi="宋体" w:cs="Arial"/>
        </w:rPr>
        <w:t>5</w:t>
      </w:r>
      <w:r>
        <w:rPr>
          <w:rFonts w:ascii="宋体" w:hAnsi="宋体" w:cs="Arial" w:hint="eastAsia"/>
        </w:rPr>
        <w:t>个工作日内支付结算审定金额的剩余价款。</w:t>
      </w:r>
    </w:p>
    <w:p w:rsidR="00DD012C" w:rsidRDefault="00F26F1D">
      <w:pPr>
        <w:tabs>
          <w:tab w:val="left" w:pos="1134"/>
          <w:tab w:val="left" w:pos="8364"/>
        </w:tabs>
        <w:spacing w:before="0" w:afterAutospacing="0"/>
        <w:ind w:right="0" w:firstLineChars="200" w:firstLine="420"/>
        <w:rPr>
          <w:rFonts w:ascii="宋体" w:hAnsi="宋体" w:cs="Arial"/>
        </w:rPr>
      </w:pPr>
      <w:r>
        <w:rPr>
          <w:rFonts w:ascii="宋体" w:hAnsi="宋体" w:cs="Arial" w:hint="eastAsia"/>
        </w:rPr>
        <w:t>①乙方出具的支付申请。</w:t>
      </w:r>
    </w:p>
    <w:p w:rsidR="00DD012C" w:rsidRDefault="00F26F1D">
      <w:pPr>
        <w:tabs>
          <w:tab w:val="left" w:pos="1134"/>
          <w:tab w:val="left" w:pos="8364"/>
        </w:tabs>
        <w:spacing w:before="0" w:afterAutospacing="0"/>
        <w:ind w:right="0" w:firstLineChars="200" w:firstLine="420"/>
        <w:rPr>
          <w:rFonts w:ascii="宋体" w:hAnsi="宋体" w:cs="Arial"/>
        </w:rPr>
      </w:pPr>
      <w:r>
        <w:rPr>
          <w:rFonts w:ascii="宋体" w:hAnsi="宋体" w:cs="Arial" w:hint="eastAsia"/>
        </w:rPr>
        <w:t>②双方确认的质保期满后产品合格证明。</w:t>
      </w:r>
    </w:p>
    <w:p w:rsidR="00DD012C" w:rsidRDefault="00F26F1D">
      <w:pPr>
        <w:numPr>
          <w:ilvl w:val="1"/>
          <w:numId w:val="15"/>
        </w:numPr>
        <w:tabs>
          <w:tab w:val="left" w:pos="960"/>
          <w:tab w:val="left" w:pos="8364"/>
        </w:tabs>
        <w:spacing w:before="0" w:afterAutospacing="0"/>
        <w:ind w:left="0" w:right="0" w:firstLineChars="200" w:firstLine="420"/>
        <w:rPr>
          <w:rFonts w:ascii="宋体" w:hAnsi="宋体" w:cs="Arial"/>
        </w:rPr>
      </w:pPr>
      <w:r>
        <w:rPr>
          <w:rFonts w:ascii="宋体" w:hAnsi="宋体" w:cs="Arial" w:hint="eastAsia"/>
        </w:rPr>
        <w:t>乙方在完成相应合同义务后以书面形式向甲方申请付款，同时随附注明已发货物</w:t>
      </w:r>
      <w:r>
        <w:rPr>
          <w:rFonts w:ascii="宋体" w:hAnsi="宋体" w:cs="Arial" w:hint="eastAsia"/>
        </w:rPr>
        <w:t>、已完服务内容的发票和合同条款规定的单据。如乙方未按约定向甲方提供付款申请、足额发票及相关单据的，甲方有权顺延付款时间，且无需承担逾期付款的违约责任。</w:t>
      </w:r>
    </w:p>
    <w:p w:rsidR="00DD012C" w:rsidRDefault="00F26F1D">
      <w:pPr>
        <w:numPr>
          <w:ilvl w:val="1"/>
          <w:numId w:val="15"/>
        </w:numPr>
        <w:tabs>
          <w:tab w:val="left" w:pos="960"/>
          <w:tab w:val="left" w:pos="8364"/>
        </w:tabs>
        <w:spacing w:before="0" w:afterAutospacing="0"/>
        <w:ind w:left="0" w:right="0" w:firstLineChars="200" w:firstLine="420"/>
        <w:rPr>
          <w:rFonts w:ascii="宋体" w:hAnsi="宋体" w:cs="Arial"/>
        </w:rPr>
      </w:pPr>
      <w:r>
        <w:rPr>
          <w:rFonts w:ascii="宋体" w:hAnsi="宋体" w:cs="Arial" w:hint="eastAsia"/>
        </w:rPr>
        <w:t>支付的货币应以人民币支付。</w:t>
      </w:r>
    </w:p>
    <w:p w:rsidR="00DD012C" w:rsidRDefault="00F26F1D">
      <w:pPr>
        <w:tabs>
          <w:tab w:val="left" w:pos="8364"/>
        </w:tabs>
        <w:spacing w:before="0" w:afterAutospacing="0"/>
        <w:ind w:right="0" w:firstLineChars="200" w:firstLine="420"/>
        <w:rPr>
          <w:rFonts w:ascii="宋体" w:hAnsi="宋体"/>
        </w:rPr>
      </w:pPr>
      <w:r>
        <w:rPr>
          <w:rFonts w:ascii="宋体" w:hAnsi="宋体" w:cs="Arial" w:hint="eastAsia"/>
        </w:rPr>
        <w:t>本合同项</w:t>
      </w:r>
      <w:proofErr w:type="gramStart"/>
      <w:r>
        <w:rPr>
          <w:rFonts w:ascii="宋体" w:hAnsi="宋体" w:cs="Arial" w:hint="eastAsia"/>
        </w:rPr>
        <w:t>下涉及</w:t>
      </w:r>
      <w:proofErr w:type="gramEnd"/>
      <w:r>
        <w:rPr>
          <w:rFonts w:ascii="宋体" w:hAnsi="宋体" w:cs="Arial" w:hint="eastAsia"/>
        </w:rPr>
        <w:t>付款的，由甲方组织签订甲方、乙方、丙方（</w:t>
      </w:r>
      <w:r>
        <w:rPr>
          <w:rFonts w:ascii="宋体" w:hAnsi="宋体" w:cs="Arial"/>
        </w:rPr>
        <w:t>）</w:t>
      </w:r>
      <w:r>
        <w:rPr>
          <w:rFonts w:ascii="宋体" w:hAnsi="宋体" w:cs="Arial" w:hint="eastAsia"/>
        </w:rPr>
        <w:t>的三方协议，乙方按本合同规定的程序向丙方开具发票（开票信息另行提供），由丙方向乙方支付经甲方核准的合同应付价款。（如有）</w:t>
      </w:r>
    </w:p>
    <w:p w:rsidR="00DD012C" w:rsidRDefault="00F26F1D">
      <w:pPr>
        <w:tabs>
          <w:tab w:val="left" w:pos="840"/>
          <w:tab w:val="left" w:pos="1134"/>
        </w:tabs>
        <w:spacing w:before="0" w:afterAutospacing="0"/>
        <w:ind w:left="426" w:right="0"/>
        <w:outlineLvl w:val="1"/>
        <w:rPr>
          <w:rFonts w:ascii="宋体" w:hAnsi="宋体"/>
        </w:rPr>
      </w:pPr>
      <w:r>
        <w:rPr>
          <w:rFonts w:ascii="宋体" w:hAnsi="宋体" w:hint="eastAsia"/>
          <w:b/>
        </w:rPr>
        <w:t>16.</w:t>
      </w:r>
      <w:r>
        <w:rPr>
          <w:rFonts w:ascii="宋体" w:hAnsi="宋体" w:hint="eastAsia"/>
          <w:b/>
        </w:rPr>
        <w:t>价格</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rsidR="00DD012C" w:rsidRDefault="00F26F1D">
      <w:pPr>
        <w:numPr>
          <w:ilvl w:val="0"/>
          <w:numId w:val="16"/>
        </w:numPr>
        <w:tabs>
          <w:tab w:val="clear" w:pos="1134"/>
          <w:tab w:val="left" w:pos="960"/>
          <w:tab w:val="left" w:pos="8364"/>
        </w:tabs>
        <w:spacing w:before="0" w:afterAutospacing="0"/>
        <w:ind w:left="0" w:right="0" w:firstLineChars="200" w:firstLine="420"/>
        <w:rPr>
          <w:rFonts w:ascii="宋体" w:hAnsi="宋体"/>
        </w:rPr>
      </w:pPr>
      <w:r>
        <w:rPr>
          <w:rFonts w:ascii="宋体" w:hAnsi="宋体" w:hint="eastAsia"/>
        </w:rPr>
        <w:t>合同价格执行以下条款的规定。</w:t>
      </w:r>
    </w:p>
    <w:p w:rsidR="00DD012C" w:rsidRDefault="00F26F1D">
      <w:pPr>
        <w:numPr>
          <w:ilvl w:val="0"/>
          <w:numId w:val="16"/>
        </w:numPr>
        <w:tabs>
          <w:tab w:val="clear" w:pos="1134"/>
          <w:tab w:val="left" w:pos="960"/>
          <w:tab w:val="left" w:pos="8364"/>
        </w:tabs>
        <w:spacing w:before="0" w:afterAutospacing="0"/>
        <w:ind w:left="0" w:right="0" w:firstLineChars="200" w:firstLine="420"/>
        <w:rPr>
          <w:rFonts w:ascii="宋体" w:hAnsi="宋体"/>
        </w:rPr>
      </w:pPr>
      <w:r>
        <w:rPr>
          <w:rFonts w:ascii="宋体" w:hAnsi="宋体" w:hint="eastAsia"/>
        </w:rPr>
        <w:t>本合同价格中合同单价为固定价，不得以任何理由予以合同价格上浮、上调、上涨，但如属经双方协商同意变更的情况除外</w:t>
      </w:r>
    </w:p>
    <w:p w:rsidR="00DD012C" w:rsidRDefault="00F26F1D">
      <w:pPr>
        <w:numPr>
          <w:ilvl w:val="0"/>
          <w:numId w:val="16"/>
        </w:numPr>
        <w:tabs>
          <w:tab w:val="clear" w:pos="1134"/>
          <w:tab w:val="left" w:pos="960"/>
          <w:tab w:val="left" w:pos="8364"/>
        </w:tabs>
        <w:spacing w:before="0" w:afterAutospacing="0"/>
        <w:ind w:left="0" w:right="0" w:firstLineChars="200" w:firstLine="420"/>
        <w:rPr>
          <w:rFonts w:ascii="宋体" w:hAnsi="宋体"/>
        </w:rPr>
      </w:pPr>
      <w:r>
        <w:rPr>
          <w:rFonts w:ascii="宋体" w:hAnsi="宋体" w:hint="eastAsia"/>
        </w:rPr>
        <w:t>合同价格完全包括本合同中要求的全部货物、服务及所涉及的施工及辅材。</w:t>
      </w:r>
    </w:p>
    <w:p w:rsidR="00DD012C" w:rsidRDefault="00F26F1D">
      <w:pPr>
        <w:numPr>
          <w:ilvl w:val="0"/>
          <w:numId w:val="16"/>
        </w:numPr>
        <w:tabs>
          <w:tab w:val="clear" w:pos="1134"/>
          <w:tab w:val="left" w:pos="960"/>
          <w:tab w:val="left" w:pos="8364"/>
        </w:tabs>
        <w:spacing w:before="0" w:afterAutospacing="0"/>
        <w:ind w:left="0" w:right="0" w:firstLineChars="200" w:firstLine="420"/>
        <w:rPr>
          <w:rFonts w:ascii="宋体" w:hAnsi="宋体"/>
        </w:rPr>
      </w:pPr>
      <w:r>
        <w:rPr>
          <w:rFonts w:ascii="宋体" w:hAnsi="宋体" w:hint="eastAsia"/>
        </w:rPr>
        <w:t>合同价格：人民币</w:t>
      </w:r>
      <w:r>
        <w:rPr>
          <w:rFonts w:ascii="宋体" w:hAnsi="宋体" w:hint="eastAsia"/>
          <w:u w:val="single"/>
        </w:rPr>
        <w:t xml:space="preserve">       </w:t>
      </w:r>
      <w:r>
        <w:rPr>
          <w:rFonts w:ascii="宋体" w:hAnsi="宋体" w:hint="eastAsia"/>
          <w:u w:val="single"/>
        </w:rPr>
        <w:t>（</w:t>
      </w:r>
      <w:r>
        <w:rPr>
          <w:rFonts w:ascii="宋体" w:hAnsi="宋体" w:hint="eastAsia"/>
          <w:u w:val="single"/>
        </w:rPr>
        <w:t>¥</w:t>
      </w:r>
      <w:r>
        <w:rPr>
          <w:rFonts w:ascii="宋体" w:hAnsi="宋体" w:hint="eastAsia"/>
          <w:u w:val="single"/>
        </w:rPr>
        <w:t>：</w:t>
      </w:r>
      <w:r>
        <w:rPr>
          <w:rFonts w:ascii="宋体" w:hAnsi="宋体" w:hint="eastAsia"/>
          <w:u w:val="single"/>
        </w:rPr>
        <w:t xml:space="preserve"> </w:t>
      </w:r>
      <w:r>
        <w:rPr>
          <w:rFonts w:ascii="宋体" w:hAnsi="宋体" w:hint="eastAsia"/>
        </w:rPr>
        <w:t>）</w:t>
      </w:r>
    </w:p>
    <w:p w:rsidR="00DD012C" w:rsidRDefault="00F26F1D">
      <w:pPr>
        <w:tabs>
          <w:tab w:val="left" w:pos="1134"/>
          <w:tab w:val="left" w:pos="8364"/>
        </w:tabs>
        <w:spacing w:before="0" w:afterAutospacing="0"/>
        <w:ind w:right="0" w:firstLineChars="200" w:firstLine="420"/>
        <w:rPr>
          <w:rFonts w:ascii="宋体" w:hAnsi="宋体"/>
        </w:rPr>
      </w:pPr>
      <w:r>
        <w:rPr>
          <w:rFonts w:ascii="宋体" w:hAnsi="宋体" w:hint="eastAsia"/>
        </w:rPr>
        <w:t>其中</w:t>
      </w:r>
      <w:r>
        <w:rPr>
          <w:rFonts w:ascii="宋体" w:hAnsi="宋体" w:hint="eastAsia"/>
        </w:rPr>
        <w:t>1</w:t>
      </w:r>
      <w:r>
        <w:rPr>
          <w:rFonts w:ascii="宋体" w:hAnsi="宋体" w:hint="eastAsia"/>
        </w:rPr>
        <w:t>号线的合同价格：人民币</w:t>
      </w:r>
      <w:r>
        <w:rPr>
          <w:rFonts w:ascii="宋体" w:hAnsi="宋体" w:hint="eastAsia"/>
          <w:u w:val="single"/>
        </w:rPr>
        <w:t xml:space="preserve">         </w:t>
      </w:r>
      <w:r>
        <w:rPr>
          <w:rFonts w:ascii="宋体" w:hAnsi="宋体" w:hint="eastAsia"/>
          <w:u w:val="single"/>
        </w:rPr>
        <w:t>（</w:t>
      </w:r>
      <w:r>
        <w:rPr>
          <w:rFonts w:ascii="宋体" w:hAnsi="宋体" w:hint="eastAsia"/>
          <w:u w:val="single"/>
        </w:rPr>
        <w:t>¥</w:t>
      </w:r>
      <w:r>
        <w:rPr>
          <w:rFonts w:ascii="宋体" w:hAnsi="宋体" w:hint="eastAsia"/>
          <w:u w:val="single"/>
        </w:rPr>
        <w:t>：</w:t>
      </w:r>
      <w:r>
        <w:rPr>
          <w:rFonts w:ascii="宋体" w:hAnsi="宋体" w:hint="eastAsia"/>
          <w:u w:val="single"/>
        </w:rPr>
        <w:t xml:space="preserve"> </w:t>
      </w:r>
      <w:r>
        <w:rPr>
          <w:rFonts w:ascii="宋体" w:hAnsi="宋体" w:hint="eastAsia"/>
        </w:rPr>
        <w:t>）；</w:t>
      </w:r>
    </w:p>
    <w:p w:rsidR="00DD012C" w:rsidRDefault="00F26F1D">
      <w:pPr>
        <w:tabs>
          <w:tab w:val="left" w:pos="1134"/>
          <w:tab w:val="left" w:pos="8364"/>
        </w:tabs>
        <w:spacing w:before="0" w:afterAutospacing="0"/>
        <w:ind w:right="0" w:firstLineChars="200" w:firstLine="420"/>
        <w:rPr>
          <w:rFonts w:ascii="宋体" w:hAnsi="宋体"/>
        </w:rPr>
      </w:pPr>
      <w:r>
        <w:rPr>
          <w:rFonts w:ascii="宋体" w:hAnsi="宋体" w:hint="eastAsia"/>
        </w:rPr>
        <w:t>2</w:t>
      </w:r>
      <w:r>
        <w:rPr>
          <w:rFonts w:ascii="宋体" w:hAnsi="宋体" w:hint="eastAsia"/>
        </w:rPr>
        <w:t>号线的合同价格：人民币</w:t>
      </w:r>
      <w:r>
        <w:rPr>
          <w:rFonts w:ascii="宋体" w:hAnsi="宋体" w:hint="eastAsia"/>
          <w:u w:val="single"/>
        </w:rPr>
        <w:t xml:space="preserve">        </w:t>
      </w:r>
      <w:r>
        <w:rPr>
          <w:rFonts w:ascii="宋体" w:hAnsi="宋体" w:hint="eastAsia"/>
          <w:u w:val="single"/>
        </w:rPr>
        <w:t>（</w:t>
      </w:r>
      <w:r>
        <w:rPr>
          <w:rFonts w:ascii="宋体" w:hAnsi="宋体" w:hint="eastAsia"/>
          <w:u w:val="single"/>
        </w:rPr>
        <w:t>¥</w:t>
      </w:r>
      <w:r>
        <w:rPr>
          <w:rFonts w:ascii="宋体" w:hAnsi="宋体" w:hint="eastAsia"/>
          <w:u w:val="single"/>
        </w:rPr>
        <w:t>：</w:t>
      </w:r>
      <w:r>
        <w:rPr>
          <w:rFonts w:ascii="宋体" w:hAnsi="宋体" w:hint="eastAsia"/>
          <w:u w:val="single"/>
        </w:rPr>
        <w:t xml:space="preserve"> </w:t>
      </w:r>
      <w:r>
        <w:rPr>
          <w:rFonts w:ascii="宋体" w:hAnsi="宋体" w:hint="eastAsia"/>
        </w:rPr>
        <w:t>）；</w:t>
      </w:r>
    </w:p>
    <w:p w:rsidR="00DD012C" w:rsidRDefault="00F26F1D">
      <w:pPr>
        <w:tabs>
          <w:tab w:val="left" w:pos="1134"/>
          <w:tab w:val="left" w:pos="8364"/>
        </w:tabs>
        <w:spacing w:before="0" w:afterAutospacing="0"/>
        <w:ind w:right="0" w:firstLineChars="200" w:firstLine="420"/>
        <w:rPr>
          <w:rFonts w:ascii="宋体" w:hAnsi="宋体"/>
        </w:rPr>
      </w:pPr>
      <w:r>
        <w:rPr>
          <w:rFonts w:ascii="宋体" w:hAnsi="宋体" w:hint="eastAsia"/>
        </w:rPr>
        <w:t>4</w:t>
      </w:r>
      <w:r>
        <w:rPr>
          <w:rFonts w:ascii="宋体" w:hAnsi="宋体" w:hint="eastAsia"/>
        </w:rPr>
        <w:t>号线的合同价格：人民币</w:t>
      </w:r>
      <w:r>
        <w:rPr>
          <w:rFonts w:ascii="宋体" w:hAnsi="宋体" w:hint="eastAsia"/>
          <w:u w:val="single"/>
        </w:rPr>
        <w:t xml:space="preserve">       </w:t>
      </w:r>
      <w:r>
        <w:rPr>
          <w:rFonts w:ascii="宋体" w:hAnsi="宋体" w:hint="eastAsia"/>
          <w:u w:val="single"/>
        </w:rPr>
        <w:t>（</w:t>
      </w:r>
      <w:r>
        <w:rPr>
          <w:rFonts w:ascii="宋体" w:hAnsi="宋体" w:hint="eastAsia"/>
          <w:u w:val="single"/>
        </w:rPr>
        <w:t>¥</w:t>
      </w:r>
      <w:r>
        <w:rPr>
          <w:rFonts w:ascii="宋体" w:hAnsi="宋体" w:hint="eastAsia"/>
          <w:u w:val="single"/>
        </w:rPr>
        <w:t>：</w:t>
      </w:r>
      <w:r>
        <w:rPr>
          <w:rFonts w:ascii="宋体" w:hAnsi="宋体" w:hint="eastAsia"/>
          <w:u w:val="single"/>
        </w:rPr>
        <w:t xml:space="preserve"> </w:t>
      </w:r>
      <w:r>
        <w:rPr>
          <w:rFonts w:ascii="宋体" w:hAnsi="宋体" w:hint="eastAsia"/>
        </w:rPr>
        <w:t>）。</w:t>
      </w:r>
    </w:p>
    <w:p w:rsidR="00DD012C" w:rsidRDefault="00F26F1D">
      <w:pPr>
        <w:numPr>
          <w:ilvl w:val="0"/>
          <w:numId w:val="16"/>
        </w:numPr>
        <w:tabs>
          <w:tab w:val="clear" w:pos="1134"/>
          <w:tab w:val="left" w:pos="960"/>
          <w:tab w:val="left" w:pos="8364"/>
        </w:tabs>
        <w:spacing w:before="0" w:afterAutospacing="0"/>
        <w:ind w:left="0" w:right="0" w:firstLineChars="200" w:firstLine="420"/>
        <w:rPr>
          <w:rFonts w:ascii="宋体" w:hAnsi="宋体"/>
        </w:rPr>
      </w:pPr>
      <w:r>
        <w:rPr>
          <w:rFonts w:ascii="宋体" w:hAnsi="宋体" w:hint="eastAsia"/>
        </w:rPr>
        <w:t>现场知晓</w:t>
      </w:r>
    </w:p>
    <w:p w:rsidR="00DD012C" w:rsidRDefault="00F26F1D">
      <w:pPr>
        <w:spacing w:before="0" w:afterAutospacing="0"/>
        <w:ind w:right="0" w:firstLineChars="200" w:firstLine="420"/>
        <w:rPr>
          <w:rFonts w:ascii="宋体" w:hAnsi="宋体"/>
        </w:rPr>
      </w:pPr>
      <w:r>
        <w:rPr>
          <w:rFonts w:ascii="宋体" w:hAnsi="宋体" w:hint="eastAsia"/>
        </w:rPr>
        <w:t>应当认为，乙方对本合同现场的气候、水文和综合条件以及用于项目运行的资料完全知晓，并对国家及地方法律法规完全知晓。</w:t>
      </w:r>
    </w:p>
    <w:p w:rsidR="00DD012C" w:rsidRDefault="00F26F1D">
      <w:pPr>
        <w:numPr>
          <w:ilvl w:val="0"/>
          <w:numId w:val="16"/>
        </w:numPr>
        <w:tabs>
          <w:tab w:val="clear" w:pos="1134"/>
          <w:tab w:val="left" w:pos="960"/>
          <w:tab w:val="left" w:pos="8364"/>
        </w:tabs>
        <w:spacing w:before="0" w:afterAutospacing="0"/>
        <w:ind w:left="0" w:right="0" w:firstLineChars="200" w:firstLine="420"/>
        <w:rPr>
          <w:rFonts w:ascii="宋体" w:hAnsi="宋体"/>
        </w:rPr>
      </w:pPr>
      <w:r>
        <w:rPr>
          <w:rFonts w:ascii="宋体" w:hAnsi="宋体" w:hint="eastAsia"/>
        </w:rPr>
        <w:t>价格的充分性</w:t>
      </w:r>
    </w:p>
    <w:p w:rsidR="00DD012C" w:rsidRDefault="00F26F1D">
      <w:pPr>
        <w:spacing w:before="0" w:afterAutospacing="0"/>
        <w:ind w:right="0" w:firstLineChars="200" w:firstLine="420"/>
        <w:rPr>
          <w:rFonts w:ascii="宋体" w:hAnsi="宋体"/>
        </w:rPr>
      </w:pPr>
      <w:r>
        <w:rPr>
          <w:rFonts w:ascii="宋体" w:hAnsi="宋体" w:hint="eastAsia"/>
        </w:rPr>
        <w:t>应当认为乙方已彻底查清，并在本合同价格中充分考虑到了以下各项：</w:t>
      </w:r>
    </w:p>
    <w:p w:rsidR="00DD012C" w:rsidRDefault="00F26F1D">
      <w:pPr>
        <w:numPr>
          <w:ilvl w:val="0"/>
          <w:numId w:val="17"/>
        </w:numPr>
        <w:tabs>
          <w:tab w:val="left" w:pos="8364"/>
        </w:tabs>
        <w:spacing w:before="0" w:afterAutospacing="0"/>
        <w:ind w:left="0" w:right="0" w:firstLineChars="200" w:firstLine="420"/>
        <w:rPr>
          <w:rFonts w:ascii="宋体" w:hAnsi="宋体"/>
        </w:rPr>
      </w:pPr>
      <w:r>
        <w:rPr>
          <w:rFonts w:ascii="宋体" w:hAnsi="宋体" w:hint="eastAsia"/>
        </w:rPr>
        <w:t>影响合同价格的全部条件和情况；</w:t>
      </w:r>
    </w:p>
    <w:p w:rsidR="00DD012C" w:rsidRDefault="00F26F1D">
      <w:pPr>
        <w:numPr>
          <w:ilvl w:val="0"/>
          <w:numId w:val="17"/>
        </w:numPr>
        <w:tabs>
          <w:tab w:val="left" w:pos="8364"/>
        </w:tabs>
        <w:spacing w:before="0" w:afterAutospacing="0"/>
        <w:ind w:left="0" w:right="0" w:firstLineChars="200" w:firstLine="420"/>
        <w:rPr>
          <w:rFonts w:ascii="宋体" w:hAnsi="宋体"/>
        </w:rPr>
      </w:pPr>
      <w:r>
        <w:rPr>
          <w:rFonts w:ascii="宋体" w:hAnsi="宋体" w:hint="eastAsia"/>
        </w:rPr>
        <w:t>完</w:t>
      </w:r>
      <w:r>
        <w:rPr>
          <w:rFonts w:ascii="宋体" w:hAnsi="宋体" w:hint="eastAsia"/>
        </w:rPr>
        <w:t>成合同中所述项目的可能性；</w:t>
      </w:r>
    </w:p>
    <w:p w:rsidR="00DD012C" w:rsidRDefault="00F26F1D">
      <w:pPr>
        <w:numPr>
          <w:ilvl w:val="0"/>
          <w:numId w:val="17"/>
        </w:numPr>
        <w:tabs>
          <w:tab w:val="left" w:pos="8364"/>
        </w:tabs>
        <w:spacing w:before="0" w:afterAutospacing="0"/>
        <w:ind w:left="0" w:right="0" w:firstLineChars="200" w:firstLine="420"/>
        <w:rPr>
          <w:rFonts w:ascii="宋体" w:hAnsi="宋体"/>
        </w:rPr>
      </w:pPr>
      <w:r>
        <w:rPr>
          <w:rFonts w:ascii="宋体" w:hAnsi="宋体" w:hint="eastAsia"/>
        </w:rPr>
        <w:t>现场的综合情况；</w:t>
      </w:r>
    </w:p>
    <w:p w:rsidR="00DD012C" w:rsidRDefault="00F26F1D">
      <w:pPr>
        <w:numPr>
          <w:ilvl w:val="0"/>
          <w:numId w:val="17"/>
        </w:numPr>
        <w:tabs>
          <w:tab w:val="left" w:pos="8364"/>
        </w:tabs>
        <w:spacing w:before="0" w:afterAutospacing="0"/>
        <w:ind w:left="0" w:right="0" w:firstLineChars="200" w:firstLine="420"/>
        <w:rPr>
          <w:rFonts w:ascii="宋体" w:hAnsi="宋体"/>
        </w:rPr>
      </w:pPr>
      <w:r>
        <w:rPr>
          <w:rFonts w:ascii="宋体" w:hAnsi="宋体" w:hint="eastAsia"/>
        </w:rPr>
        <w:lastRenderedPageBreak/>
        <w:t>现场总的劳务情况；</w:t>
      </w:r>
    </w:p>
    <w:p w:rsidR="00DD012C" w:rsidRDefault="00F26F1D">
      <w:pPr>
        <w:numPr>
          <w:ilvl w:val="0"/>
          <w:numId w:val="17"/>
        </w:numPr>
        <w:tabs>
          <w:tab w:val="left" w:pos="8364"/>
        </w:tabs>
        <w:spacing w:before="0" w:afterAutospacing="0"/>
        <w:ind w:left="0" w:right="0" w:firstLineChars="200" w:firstLine="420"/>
        <w:rPr>
          <w:rFonts w:ascii="宋体" w:hAnsi="宋体"/>
        </w:rPr>
      </w:pPr>
      <w:r>
        <w:rPr>
          <w:rFonts w:ascii="宋体" w:hAnsi="宋体"/>
        </w:rPr>
        <w:t>甲方不接受乙方以组价不当（包括对工作内容理解的偏差、工料耗量水平的确定、生产要素市场价格的判断、取费决策等）为由而主张的任何损失或索赔。</w:t>
      </w:r>
    </w:p>
    <w:p w:rsidR="00DD012C" w:rsidRDefault="00F26F1D">
      <w:pPr>
        <w:tabs>
          <w:tab w:val="left" w:pos="840"/>
          <w:tab w:val="left" w:pos="1843"/>
        </w:tabs>
        <w:spacing w:before="0" w:afterAutospacing="0"/>
        <w:ind w:left="422" w:right="0"/>
        <w:outlineLvl w:val="1"/>
        <w:rPr>
          <w:rFonts w:ascii="宋体" w:hAnsi="宋体"/>
          <w:b/>
        </w:rPr>
      </w:pPr>
      <w:bookmarkStart w:id="546" w:name="_Toc26418"/>
      <w:bookmarkStart w:id="547" w:name="_Toc6771"/>
      <w:bookmarkStart w:id="548" w:name="_Toc25230"/>
      <w:bookmarkStart w:id="549" w:name="_Toc25750651"/>
      <w:bookmarkStart w:id="550" w:name="_Toc27489"/>
      <w:bookmarkStart w:id="551" w:name="_Toc30611"/>
      <w:bookmarkStart w:id="552" w:name="_Toc32028"/>
      <w:bookmarkStart w:id="553" w:name="_Toc378514970"/>
      <w:bookmarkStart w:id="554" w:name="_Toc12825"/>
      <w:bookmarkStart w:id="555" w:name="_Toc769"/>
      <w:bookmarkStart w:id="556" w:name="_Toc29106"/>
      <w:bookmarkStart w:id="557" w:name="_Toc29593"/>
      <w:bookmarkStart w:id="558" w:name="_Toc25441"/>
      <w:bookmarkStart w:id="559" w:name="_Toc390098482"/>
      <w:bookmarkStart w:id="560" w:name="_Toc385427856"/>
      <w:bookmarkStart w:id="561" w:name="_Toc14851"/>
      <w:bookmarkStart w:id="562" w:name="_Toc10545"/>
      <w:bookmarkStart w:id="563" w:name="_Toc23070"/>
      <w:bookmarkStart w:id="564" w:name="_Toc370933873"/>
      <w:bookmarkStart w:id="565" w:name="_Toc492478780"/>
      <w:bookmarkStart w:id="566" w:name="_Toc21856"/>
      <w:bookmarkStart w:id="567" w:name="_Toc24113"/>
      <w:bookmarkStart w:id="568" w:name="_Toc2295"/>
      <w:bookmarkStart w:id="569" w:name="_Toc3558"/>
      <w:r>
        <w:rPr>
          <w:rFonts w:ascii="宋体" w:hAnsi="宋体" w:hint="eastAsia"/>
          <w:b/>
        </w:rPr>
        <w:t>17.</w:t>
      </w:r>
      <w:r>
        <w:rPr>
          <w:rFonts w:ascii="宋体" w:hAnsi="宋体" w:hint="eastAsia"/>
          <w:b/>
        </w:rPr>
        <w:t>合同变更与修改</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rsidR="00DD012C" w:rsidRDefault="00F26F1D">
      <w:pPr>
        <w:numPr>
          <w:ilvl w:val="1"/>
          <w:numId w:val="18"/>
        </w:numPr>
        <w:tabs>
          <w:tab w:val="clear" w:pos="1134"/>
          <w:tab w:val="left" w:pos="960"/>
        </w:tabs>
        <w:spacing w:before="0" w:afterAutospacing="0"/>
        <w:ind w:left="0" w:right="0" w:firstLineChars="200" w:firstLine="420"/>
        <w:rPr>
          <w:rFonts w:ascii="宋体" w:hAnsi="宋体"/>
        </w:rPr>
      </w:pPr>
      <w:r>
        <w:rPr>
          <w:rFonts w:ascii="宋体" w:hAnsi="宋体" w:hint="eastAsia"/>
        </w:rPr>
        <w:t>除非甲方与乙方双方签署书面修改书，否则不能对合同条款进行任何变更。如果合同另有约定，从其约定。</w:t>
      </w:r>
    </w:p>
    <w:p w:rsidR="00DD012C" w:rsidRDefault="00F26F1D">
      <w:pPr>
        <w:numPr>
          <w:ilvl w:val="1"/>
          <w:numId w:val="18"/>
        </w:numPr>
        <w:tabs>
          <w:tab w:val="clear" w:pos="1134"/>
          <w:tab w:val="left" w:pos="960"/>
        </w:tabs>
        <w:spacing w:before="0" w:afterAutospacing="0"/>
        <w:ind w:left="0" w:right="0" w:firstLineChars="200" w:firstLine="420"/>
        <w:rPr>
          <w:rFonts w:ascii="宋体" w:hAnsi="宋体"/>
        </w:rPr>
      </w:pPr>
      <w:r>
        <w:rPr>
          <w:rFonts w:ascii="宋体" w:hAnsi="宋体" w:hint="eastAsia"/>
        </w:rPr>
        <w:t>任何对合同条件的变更或修改均须根据双方协商达成的协议，以规定的标准修改书形式由双方授权代表签字盖章来完成，并作为本合同不可分割的组成部分，具有与合同本身同样的效力。</w:t>
      </w:r>
    </w:p>
    <w:p w:rsidR="00DD012C" w:rsidRDefault="00F26F1D">
      <w:pPr>
        <w:numPr>
          <w:ilvl w:val="1"/>
          <w:numId w:val="18"/>
        </w:numPr>
        <w:tabs>
          <w:tab w:val="clear" w:pos="1134"/>
          <w:tab w:val="left" w:pos="960"/>
        </w:tabs>
        <w:spacing w:before="0" w:afterAutospacing="0"/>
        <w:ind w:left="0" w:right="0" w:firstLineChars="200" w:firstLine="420"/>
        <w:rPr>
          <w:rFonts w:ascii="宋体" w:hAnsi="宋体"/>
        </w:rPr>
      </w:pPr>
      <w:r>
        <w:rPr>
          <w:rFonts w:ascii="宋体" w:hAnsi="宋体" w:hint="eastAsia"/>
        </w:rPr>
        <w:t>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rsidR="00DD012C" w:rsidRDefault="00F26F1D">
      <w:pPr>
        <w:numPr>
          <w:ilvl w:val="1"/>
          <w:numId w:val="18"/>
        </w:numPr>
        <w:tabs>
          <w:tab w:val="clear" w:pos="1134"/>
          <w:tab w:val="left" w:pos="980"/>
        </w:tabs>
        <w:spacing w:before="0" w:afterAutospacing="0"/>
        <w:ind w:left="0" w:right="0" w:firstLineChars="200" w:firstLine="420"/>
        <w:rPr>
          <w:rFonts w:ascii="宋体" w:hAnsi="宋体"/>
        </w:rPr>
      </w:pPr>
      <w:r>
        <w:rPr>
          <w:rFonts w:ascii="宋体" w:hAnsi="宋体" w:hint="eastAsia"/>
        </w:rPr>
        <w:t>甲方根据项目实际进度，可以在任何时候书面向乙方发出指令，在本合同的一般范围内变更下述一项或几项：</w:t>
      </w:r>
    </w:p>
    <w:p w:rsidR="00DD012C" w:rsidRDefault="00F26F1D">
      <w:pPr>
        <w:numPr>
          <w:ilvl w:val="1"/>
          <w:numId w:val="19"/>
        </w:numPr>
        <w:spacing w:before="0" w:afterAutospacing="0"/>
        <w:ind w:left="0" w:right="0" w:firstLineChars="200" w:firstLine="420"/>
        <w:rPr>
          <w:rFonts w:ascii="宋体" w:hAnsi="宋体"/>
        </w:rPr>
      </w:pPr>
      <w:r>
        <w:rPr>
          <w:rFonts w:ascii="宋体" w:hAnsi="宋体" w:hint="eastAsia"/>
        </w:rPr>
        <w:t>合同项下提供的货物是专为甲方制造时，变更图纸、设计或规格；</w:t>
      </w:r>
    </w:p>
    <w:p w:rsidR="00DD012C" w:rsidRDefault="00F26F1D">
      <w:pPr>
        <w:numPr>
          <w:ilvl w:val="1"/>
          <w:numId w:val="19"/>
        </w:numPr>
        <w:spacing w:before="0" w:afterAutospacing="0"/>
        <w:ind w:left="0" w:right="0" w:firstLineChars="200" w:firstLine="420"/>
        <w:rPr>
          <w:rFonts w:ascii="宋体" w:hAnsi="宋体"/>
        </w:rPr>
      </w:pPr>
      <w:r>
        <w:rPr>
          <w:rFonts w:ascii="宋体" w:hAnsi="宋体" w:hint="eastAsia"/>
        </w:rPr>
        <w:t>运输或包装的方法；</w:t>
      </w:r>
    </w:p>
    <w:p w:rsidR="00DD012C" w:rsidRDefault="00F26F1D">
      <w:pPr>
        <w:numPr>
          <w:ilvl w:val="1"/>
          <w:numId w:val="19"/>
        </w:numPr>
        <w:spacing w:before="0" w:afterAutospacing="0"/>
        <w:ind w:left="0" w:right="0" w:firstLineChars="200" w:firstLine="420"/>
        <w:rPr>
          <w:rFonts w:ascii="宋体" w:hAnsi="宋体"/>
        </w:rPr>
      </w:pPr>
      <w:r>
        <w:rPr>
          <w:rFonts w:ascii="宋体" w:hAnsi="宋体" w:hint="eastAsia"/>
        </w:rPr>
        <w:t>交货时间；</w:t>
      </w:r>
    </w:p>
    <w:p w:rsidR="00DD012C" w:rsidRDefault="00F26F1D">
      <w:pPr>
        <w:numPr>
          <w:ilvl w:val="1"/>
          <w:numId w:val="19"/>
        </w:numPr>
        <w:spacing w:before="0" w:afterAutospacing="0"/>
        <w:ind w:left="0" w:right="0" w:firstLineChars="200" w:firstLine="420"/>
        <w:rPr>
          <w:rFonts w:ascii="宋体" w:hAnsi="宋体"/>
        </w:rPr>
      </w:pPr>
      <w:r>
        <w:rPr>
          <w:rFonts w:ascii="宋体" w:hAnsi="宋体" w:hint="eastAsia"/>
        </w:rPr>
        <w:t>交货地点；</w:t>
      </w:r>
    </w:p>
    <w:p w:rsidR="00DD012C" w:rsidRDefault="00F26F1D">
      <w:pPr>
        <w:numPr>
          <w:ilvl w:val="1"/>
          <w:numId w:val="19"/>
        </w:numPr>
        <w:spacing w:before="0" w:afterAutospacing="0"/>
        <w:ind w:left="0" w:right="0" w:firstLineChars="200" w:firstLine="420"/>
        <w:rPr>
          <w:rFonts w:ascii="宋体" w:hAnsi="宋体"/>
        </w:rPr>
      </w:pPr>
      <w:r>
        <w:rPr>
          <w:rFonts w:ascii="宋体" w:hAnsi="宋体" w:hint="eastAsia"/>
        </w:rPr>
        <w:t>供货期；</w:t>
      </w:r>
    </w:p>
    <w:p w:rsidR="00DD012C" w:rsidRDefault="00F26F1D">
      <w:pPr>
        <w:numPr>
          <w:ilvl w:val="1"/>
          <w:numId w:val="19"/>
        </w:numPr>
        <w:spacing w:before="0" w:afterAutospacing="0"/>
        <w:ind w:left="0" w:right="0" w:firstLineChars="200" w:firstLine="420"/>
        <w:rPr>
          <w:rFonts w:ascii="宋体" w:hAnsi="宋体"/>
        </w:rPr>
      </w:pPr>
      <w:r>
        <w:rPr>
          <w:rFonts w:ascii="宋体" w:hAnsi="宋体" w:hint="eastAsia"/>
        </w:rPr>
        <w:t>乙方提供的货物数量及服务；</w:t>
      </w:r>
    </w:p>
    <w:p w:rsidR="00DD012C" w:rsidRDefault="00F26F1D">
      <w:pPr>
        <w:numPr>
          <w:ilvl w:val="1"/>
          <w:numId w:val="19"/>
        </w:numPr>
        <w:spacing w:before="0" w:afterAutospacing="0"/>
        <w:ind w:left="0" w:right="0" w:firstLineChars="200" w:firstLine="420"/>
        <w:rPr>
          <w:rFonts w:ascii="宋体" w:hAnsi="宋体"/>
        </w:rPr>
      </w:pPr>
      <w:r>
        <w:rPr>
          <w:rFonts w:ascii="宋体" w:hAnsi="宋体" w:hint="eastAsia"/>
        </w:rPr>
        <w:t>以及甲方认为需要变更的项目。</w:t>
      </w:r>
    </w:p>
    <w:p w:rsidR="00DD012C" w:rsidRDefault="00F26F1D">
      <w:pPr>
        <w:numPr>
          <w:ilvl w:val="1"/>
          <w:numId w:val="18"/>
        </w:numPr>
        <w:tabs>
          <w:tab w:val="clear" w:pos="1134"/>
          <w:tab w:val="left" w:pos="980"/>
        </w:tabs>
        <w:spacing w:before="0" w:afterAutospacing="0"/>
        <w:ind w:left="0" w:right="0" w:firstLineChars="200" w:firstLine="420"/>
        <w:rPr>
          <w:rFonts w:ascii="宋体" w:hAnsi="宋体"/>
        </w:rPr>
      </w:pPr>
      <w:r>
        <w:rPr>
          <w:rFonts w:ascii="宋体" w:hAnsi="宋体" w:hint="eastAsia"/>
        </w:rPr>
        <w:t>当出现以下几种情况时，经甲乙双方协商，</w:t>
      </w:r>
      <w:r>
        <w:rPr>
          <w:rFonts w:ascii="宋体" w:hAnsi="宋体" w:hint="eastAsia"/>
        </w:rPr>
        <w:t>可进行合同变更：</w:t>
      </w:r>
    </w:p>
    <w:p w:rsidR="00DD012C" w:rsidRDefault="00F26F1D">
      <w:pPr>
        <w:tabs>
          <w:tab w:val="left" w:pos="820"/>
        </w:tabs>
        <w:spacing w:before="0" w:afterAutospacing="0"/>
        <w:ind w:right="0" w:firstLineChars="200" w:firstLine="420"/>
        <w:rPr>
          <w:rFonts w:ascii="宋体" w:hAnsi="宋体"/>
        </w:rPr>
      </w:pPr>
      <w:r>
        <w:rPr>
          <w:rFonts w:ascii="宋体" w:hAnsi="宋体" w:hint="eastAsia"/>
        </w:rPr>
        <w:t>1</w:t>
      </w:r>
      <w:r>
        <w:rPr>
          <w:rFonts w:ascii="宋体" w:hAnsi="宋体" w:hint="eastAsia"/>
        </w:rPr>
        <w:t>）</w:t>
      </w:r>
      <w:r>
        <w:rPr>
          <w:rFonts w:hint="eastAsia"/>
        </w:rPr>
        <w:t>因乙方</w:t>
      </w:r>
      <w:proofErr w:type="gramStart"/>
      <w:r>
        <w:rPr>
          <w:rFonts w:hint="eastAsia"/>
        </w:rPr>
        <w:t>询</w:t>
      </w:r>
      <w:proofErr w:type="gramEnd"/>
      <w:r>
        <w:rPr>
          <w:rFonts w:hint="eastAsia"/>
        </w:rPr>
        <w:t>比价申请时填报错误导致清单项不满足甲方需求的，变更的品牌型号需满足甲方需求，技术指标同等或优于原填报品牌、型号，市场价格原则上同等或高于原填报价格；</w:t>
      </w:r>
    </w:p>
    <w:p w:rsidR="00DD012C" w:rsidRDefault="00F26F1D">
      <w:pPr>
        <w:tabs>
          <w:tab w:val="left" w:pos="540"/>
          <w:tab w:val="left" w:pos="980"/>
        </w:tabs>
        <w:spacing w:before="0" w:afterAutospacing="0"/>
        <w:ind w:left="420" w:right="0"/>
        <w:rPr>
          <w:rFonts w:ascii="宋体" w:hAnsi="宋体"/>
        </w:rPr>
      </w:pPr>
      <w:r>
        <w:rPr>
          <w:rFonts w:hint="eastAsia"/>
        </w:rPr>
        <w:t>2</w:t>
      </w:r>
      <w:r>
        <w:rPr>
          <w:rFonts w:hint="eastAsia"/>
        </w:rPr>
        <w:t>）因原填报品牌型号停产或升级的导致市场采购不到的。变更的品牌型号需提供原厂出具的其品牌型号停产证明或型号升级证明。</w:t>
      </w:r>
    </w:p>
    <w:p w:rsidR="00DD012C" w:rsidRDefault="00F26F1D">
      <w:pPr>
        <w:numPr>
          <w:ilvl w:val="1"/>
          <w:numId w:val="18"/>
        </w:numPr>
        <w:tabs>
          <w:tab w:val="clear" w:pos="1134"/>
          <w:tab w:val="left" w:pos="980"/>
        </w:tabs>
        <w:spacing w:before="0" w:afterAutospacing="0"/>
        <w:ind w:left="0" w:right="0" w:firstLineChars="200" w:firstLine="420"/>
        <w:rPr>
          <w:rFonts w:ascii="宋体" w:hAnsi="宋体"/>
        </w:rPr>
      </w:pPr>
      <w:r>
        <w:rPr>
          <w:rFonts w:ascii="宋体" w:hAnsi="宋体" w:hint="eastAsia"/>
        </w:rPr>
        <w:t>乙方收到甲方通知后应在十天内向甲方提供变更所带来的费用变化，乙方所提的费用应是最优惠的，如果只是货物数量的变化乙方应按合同中规定的货物单价计算。</w:t>
      </w:r>
    </w:p>
    <w:p w:rsidR="00DD012C" w:rsidRDefault="00F26F1D">
      <w:pPr>
        <w:numPr>
          <w:ilvl w:val="1"/>
          <w:numId w:val="18"/>
        </w:numPr>
        <w:tabs>
          <w:tab w:val="clear" w:pos="1134"/>
          <w:tab w:val="left" w:pos="980"/>
        </w:tabs>
        <w:spacing w:before="0" w:afterAutospacing="0"/>
        <w:ind w:left="0" w:right="0" w:firstLineChars="200" w:firstLine="420"/>
        <w:rPr>
          <w:rFonts w:ascii="宋体" w:hAnsi="宋体"/>
        </w:rPr>
      </w:pPr>
      <w:r>
        <w:rPr>
          <w:rFonts w:ascii="宋体" w:hAnsi="宋体" w:hint="eastAsia"/>
        </w:rPr>
        <w:t>变更费用的确认：</w:t>
      </w:r>
    </w:p>
    <w:p w:rsidR="00DD012C" w:rsidRDefault="00F26F1D">
      <w:pPr>
        <w:tabs>
          <w:tab w:val="left" w:pos="820"/>
        </w:tabs>
        <w:spacing w:before="0" w:afterAutospacing="0"/>
        <w:ind w:right="0" w:firstLineChars="200" w:firstLine="420"/>
      </w:pPr>
      <w:r>
        <w:rPr>
          <w:rFonts w:hint="eastAsia"/>
        </w:rPr>
        <w:t>17.7.1</w:t>
      </w:r>
      <w:r>
        <w:rPr>
          <w:rFonts w:hint="eastAsia"/>
        </w:rPr>
        <w:t>变更后的费用经甲乙双方协商确认后，如低于原合同价格，则按照变更后的费用来执行；</w:t>
      </w:r>
    </w:p>
    <w:p w:rsidR="00DD012C" w:rsidRDefault="00F26F1D">
      <w:pPr>
        <w:tabs>
          <w:tab w:val="left" w:pos="820"/>
        </w:tabs>
        <w:spacing w:before="0" w:afterAutospacing="0"/>
        <w:ind w:right="0" w:firstLineChars="200" w:firstLine="420"/>
      </w:pPr>
      <w:r>
        <w:rPr>
          <w:rFonts w:hint="eastAsia"/>
        </w:rPr>
        <w:t>17.7.2</w:t>
      </w:r>
      <w:r>
        <w:rPr>
          <w:rFonts w:hint="eastAsia"/>
        </w:rPr>
        <w:t>变更后的费用经甲乙双方协商确认后，如高于原合同价格，则按照原合同价格来执行。</w:t>
      </w:r>
    </w:p>
    <w:p w:rsidR="00DD012C" w:rsidRDefault="00F26F1D">
      <w:pPr>
        <w:numPr>
          <w:ilvl w:val="1"/>
          <w:numId w:val="18"/>
        </w:numPr>
        <w:tabs>
          <w:tab w:val="clear" w:pos="1134"/>
          <w:tab w:val="left" w:pos="960"/>
        </w:tabs>
        <w:spacing w:before="0" w:afterAutospacing="0"/>
        <w:ind w:left="0" w:right="0" w:firstLineChars="200" w:firstLine="420"/>
        <w:rPr>
          <w:rFonts w:ascii="宋体" w:hAnsi="宋体"/>
        </w:rPr>
      </w:pPr>
      <w:r>
        <w:rPr>
          <w:rFonts w:ascii="宋体" w:hAnsi="宋体" w:hint="eastAsia"/>
        </w:rPr>
        <w:t>合同变更时，买卖双方按下述方式确定调整货物合同价格：</w:t>
      </w:r>
    </w:p>
    <w:p w:rsidR="00DD012C" w:rsidRDefault="00F26F1D">
      <w:pPr>
        <w:tabs>
          <w:tab w:val="left" w:pos="540"/>
          <w:tab w:val="left" w:pos="1134"/>
        </w:tabs>
        <w:spacing w:before="0" w:afterAutospacing="0"/>
        <w:ind w:left="420" w:right="0"/>
        <w:rPr>
          <w:rFonts w:ascii="宋体" w:hAnsi="宋体"/>
        </w:rPr>
      </w:pPr>
      <w:r>
        <w:rPr>
          <w:rFonts w:ascii="宋体" w:hAnsi="宋体" w:hint="eastAsia"/>
        </w:rPr>
        <w:t>17.8.1</w:t>
      </w:r>
      <w:r>
        <w:rPr>
          <w:rFonts w:ascii="宋体" w:hAnsi="宋体" w:hint="eastAsia"/>
        </w:rPr>
        <w:t>对合同中已有项目的增加或删除，按合同已列明的货物单价计算调整合同价格；</w:t>
      </w:r>
    </w:p>
    <w:p w:rsidR="00DD012C" w:rsidRDefault="00F26F1D">
      <w:pPr>
        <w:tabs>
          <w:tab w:val="left" w:pos="540"/>
          <w:tab w:val="left" w:pos="1134"/>
        </w:tabs>
        <w:spacing w:before="0" w:afterAutospacing="0"/>
        <w:ind w:left="420" w:right="0"/>
        <w:rPr>
          <w:rFonts w:ascii="宋体" w:hAnsi="宋体"/>
        </w:rPr>
      </w:pPr>
      <w:r>
        <w:rPr>
          <w:rFonts w:ascii="宋体" w:hAnsi="宋体" w:hint="eastAsia"/>
        </w:rPr>
        <w:t>17.8.2</w:t>
      </w:r>
      <w:r>
        <w:rPr>
          <w:rFonts w:ascii="宋体" w:hAnsi="宋体" w:hint="eastAsia"/>
        </w:rPr>
        <w:t>对合同中已明确并有定价的选项及替代方案，按合同列明的相应的货物单价金额计算；</w:t>
      </w:r>
    </w:p>
    <w:p w:rsidR="00DD012C" w:rsidRDefault="00F26F1D">
      <w:pPr>
        <w:tabs>
          <w:tab w:val="left" w:pos="540"/>
          <w:tab w:val="left" w:pos="1134"/>
        </w:tabs>
        <w:spacing w:before="0" w:afterAutospacing="0"/>
        <w:ind w:left="420" w:right="0"/>
        <w:rPr>
          <w:rFonts w:ascii="宋体" w:hAnsi="宋体"/>
        </w:rPr>
      </w:pPr>
      <w:r>
        <w:rPr>
          <w:rFonts w:ascii="宋体" w:hAnsi="宋体" w:hint="eastAsia"/>
        </w:rPr>
        <w:lastRenderedPageBreak/>
        <w:t>17.8.3</w:t>
      </w:r>
      <w:r>
        <w:rPr>
          <w:rFonts w:ascii="宋体" w:hAnsi="宋体" w:hint="eastAsia"/>
        </w:rPr>
        <w:t>对合同中尚未明确和定价的选项及替代方案，其金额须由合同双方按以下一种或多种方法协商确定：</w:t>
      </w:r>
    </w:p>
    <w:p w:rsidR="00DD012C" w:rsidRDefault="00F26F1D">
      <w:pPr>
        <w:tabs>
          <w:tab w:val="left" w:pos="820"/>
        </w:tabs>
        <w:spacing w:before="0" w:afterAutospacing="0"/>
        <w:ind w:right="0" w:firstLineChars="200" w:firstLine="420"/>
        <w:rPr>
          <w:rFonts w:ascii="宋体" w:hAnsi="宋体"/>
        </w:rPr>
      </w:pPr>
      <w:r>
        <w:rPr>
          <w:rFonts w:ascii="宋体" w:hAnsi="宋体" w:hint="eastAsia"/>
        </w:rPr>
        <w:t xml:space="preserve">17.8.3.1 </w:t>
      </w:r>
      <w:r>
        <w:rPr>
          <w:rFonts w:ascii="宋体" w:hAnsi="宋体" w:hint="eastAsia"/>
        </w:rPr>
        <w:t>根据合同规定的原则计出总价；</w:t>
      </w:r>
    </w:p>
    <w:p w:rsidR="00DD012C" w:rsidRDefault="00F26F1D">
      <w:pPr>
        <w:tabs>
          <w:tab w:val="left" w:pos="820"/>
        </w:tabs>
        <w:spacing w:before="0" w:afterAutospacing="0"/>
        <w:ind w:right="0" w:firstLineChars="200" w:firstLine="420"/>
        <w:rPr>
          <w:rFonts w:ascii="宋体" w:hAnsi="宋体"/>
        </w:rPr>
      </w:pPr>
      <w:r>
        <w:rPr>
          <w:rFonts w:ascii="宋体" w:hAnsi="宋体" w:hint="eastAsia"/>
        </w:rPr>
        <w:t xml:space="preserve">17.8.3.2 </w:t>
      </w:r>
      <w:r>
        <w:rPr>
          <w:rFonts w:ascii="宋体" w:hAnsi="宋体" w:hint="eastAsia"/>
        </w:rPr>
        <w:t>根据合同中类似货物单价和</w:t>
      </w:r>
      <w:r>
        <w:rPr>
          <w:rFonts w:ascii="宋体" w:hAnsi="宋体"/>
        </w:rPr>
        <w:t>/</w:t>
      </w:r>
      <w:r>
        <w:rPr>
          <w:rFonts w:ascii="宋体" w:hAnsi="宋体" w:hint="eastAsia"/>
        </w:rPr>
        <w:t>或单位费率计算而计出总价；</w:t>
      </w:r>
    </w:p>
    <w:p w:rsidR="00DD012C" w:rsidRDefault="00F26F1D">
      <w:pPr>
        <w:tabs>
          <w:tab w:val="left" w:pos="820"/>
        </w:tabs>
        <w:spacing w:before="0" w:afterAutospacing="0"/>
        <w:ind w:right="0" w:firstLineChars="200" w:firstLine="420"/>
        <w:rPr>
          <w:rFonts w:ascii="宋体" w:hAnsi="宋体"/>
        </w:rPr>
      </w:pPr>
      <w:r>
        <w:rPr>
          <w:rFonts w:ascii="宋体" w:hAnsi="宋体" w:hint="eastAsia"/>
        </w:rPr>
        <w:t xml:space="preserve">17.8.3.3 </w:t>
      </w:r>
      <w:r>
        <w:rPr>
          <w:rFonts w:ascii="宋体" w:hAnsi="宋体" w:hint="eastAsia"/>
        </w:rPr>
        <w:t>根据合同价格类推和</w:t>
      </w:r>
      <w:r>
        <w:rPr>
          <w:rFonts w:ascii="宋体" w:hAnsi="宋体"/>
        </w:rPr>
        <w:t>/</w:t>
      </w:r>
      <w:r>
        <w:rPr>
          <w:rFonts w:ascii="宋体" w:hAnsi="宋体" w:hint="eastAsia"/>
        </w:rPr>
        <w:t>或按比例计算而计出总价；</w:t>
      </w:r>
    </w:p>
    <w:p w:rsidR="00DD012C" w:rsidRDefault="00F26F1D">
      <w:pPr>
        <w:tabs>
          <w:tab w:val="left" w:pos="820"/>
        </w:tabs>
        <w:spacing w:before="0" w:afterAutospacing="0"/>
        <w:ind w:right="0" w:firstLineChars="200" w:firstLine="420"/>
        <w:rPr>
          <w:rFonts w:ascii="宋体" w:hAnsi="宋体"/>
        </w:rPr>
      </w:pPr>
      <w:r>
        <w:rPr>
          <w:rFonts w:ascii="宋体" w:hAnsi="宋体" w:hint="eastAsia"/>
        </w:rPr>
        <w:t xml:space="preserve">17.8.3.4 </w:t>
      </w:r>
      <w:r>
        <w:rPr>
          <w:rFonts w:ascii="宋体" w:hAnsi="宋体" w:hint="eastAsia"/>
        </w:rPr>
        <w:t>根据合同规定的相应成本确定；</w:t>
      </w:r>
    </w:p>
    <w:p w:rsidR="00DD012C" w:rsidRDefault="00F26F1D">
      <w:pPr>
        <w:tabs>
          <w:tab w:val="left" w:pos="820"/>
        </w:tabs>
        <w:spacing w:before="0" w:afterAutospacing="0"/>
        <w:ind w:right="0" w:firstLineChars="200" w:firstLine="420"/>
        <w:rPr>
          <w:rFonts w:ascii="宋体" w:hAnsi="宋体"/>
        </w:rPr>
      </w:pPr>
      <w:r>
        <w:rPr>
          <w:rFonts w:ascii="宋体" w:hAnsi="宋体" w:hint="eastAsia"/>
        </w:rPr>
        <w:t xml:space="preserve">17.8.3.5 </w:t>
      </w:r>
      <w:r>
        <w:rPr>
          <w:rFonts w:ascii="宋体" w:hAnsi="宋体" w:hint="eastAsia"/>
        </w:rPr>
        <w:t>根据当时的市场价格计算。</w:t>
      </w:r>
    </w:p>
    <w:p w:rsidR="00DD012C" w:rsidRDefault="00F26F1D">
      <w:pPr>
        <w:numPr>
          <w:ilvl w:val="1"/>
          <w:numId w:val="18"/>
        </w:numPr>
        <w:tabs>
          <w:tab w:val="clear" w:pos="1134"/>
          <w:tab w:val="left" w:pos="980"/>
        </w:tabs>
        <w:spacing w:before="0" w:afterAutospacing="0"/>
        <w:ind w:left="0" w:right="0" w:firstLineChars="200" w:firstLine="420"/>
        <w:rPr>
          <w:rFonts w:ascii="宋体" w:hAnsi="宋体"/>
        </w:rPr>
      </w:pPr>
      <w:r>
        <w:rPr>
          <w:rFonts w:ascii="宋体" w:hAnsi="宋体" w:hint="eastAsia"/>
        </w:rPr>
        <w:t>乙方必须在甲方按</w:t>
      </w:r>
      <w:r>
        <w:rPr>
          <w:rFonts w:ascii="宋体" w:hAnsi="宋体"/>
        </w:rPr>
        <w:t>1</w:t>
      </w:r>
      <w:r>
        <w:rPr>
          <w:rFonts w:ascii="宋体" w:hAnsi="宋体" w:hint="eastAsia"/>
        </w:rPr>
        <w:t>7</w:t>
      </w:r>
      <w:r>
        <w:rPr>
          <w:rFonts w:ascii="宋体" w:hAnsi="宋体"/>
        </w:rPr>
        <w:t>.</w:t>
      </w:r>
      <w:r>
        <w:rPr>
          <w:rFonts w:ascii="宋体" w:hAnsi="宋体" w:hint="eastAsia"/>
        </w:rPr>
        <w:t>6</w:t>
      </w:r>
      <w:r>
        <w:rPr>
          <w:rFonts w:ascii="宋体" w:hAnsi="宋体" w:hint="eastAsia"/>
        </w:rPr>
        <w:t>的预算为依据提出正式书面修改后才能开始实施这种变更。</w:t>
      </w:r>
    </w:p>
    <w:p w:rsidR="00DD012C" w:rsidRDefault="00F26F1D">
      <w:pPr>
        <w:numPr>
          <w:ilvl w:val="1"/>
          <w:numId w:val="18"/>
        </w:numPr>
        <w:tabs>
          <w:tab w:val="clear" w:pos="1134"/>
          <w:tab w:val="left" w:pos="980"/>
        </w:tabs>
        <w:spacing w:before="0" w:afterAutospacing="0"/>
        <w:ind w:left="0" w:right="0" w:firstLineChars="200" w:firstLine="420"/>
        <w:rPr>
          <w:rFonts w:ascii="宋体" w:hAnsi="宋体"/>
        </w:rPr>
      </w:pPr>
      <w:r>
        <w:rPr>
          <w:rFonts w:ascii="宋体" w:hAnsi="宋体" w:hint="eastAsia"/>
        </w:rPr>
        <w:t>除非甲方书面提出，乙方不得对本项目进行任何变更。</w:t>
      </w:r>
    </w:p>
    <w:p w:rsidR="00DD012C" w:rsidRDefault="00F26F1D">
      <w:pPr>
        <w:numPr>
          <w:ilvl w:val="1"/>
          <w:numId w:val="18"/>
        </w:numPr>
        <w:tabs>
          <w:tab w:val="clear" w:pos="1134"/>
          <w:tab w:val="left" w:pos="980"/>
        </w:tabs>
        <w:spacing w:before="0" w:afterAutospacing="0"/>
        <w:ind w:left="0" w:right="0" w:firstLineChars="200" w:firstLine="420"/>
        <w:rPr>
          <w:rFonts w:ascii="宋体" w:hAnsi="宋体"/>
        </w:rPr>
      </w:pPr>
      <w:r>
        <w:rPr>
          <w:rFonts w:ascii="宋体" w:hAnsi="宋体" w:hint="eastAsia"/>
        </w:rPr>
        <w:t>如甲方根据本条款要做出合同变更，甲方应将此类变更的性质和方式通知乙方。乙方向甲方提供“变更建议书”，内容包括：</w:t>
      </w:r>
    </w:p>
    <w:p w:rsidR="00DD012C" w:rsidRDefault="00F26F1D">
      <w:pPr>
        <w:tabs>
          <w:tab w:val="left" w:pos="540"/>
          <w:tab w:val="left" w:pos="1134"/>
        </w:tabs>
        <w:spacing w:before="0" w:afterAutospacing="0"/>
        <w:ind w:left="420" w:right="0"/>
        <w:rPr>
          <w:rFonts w:ascii="宋体" w:hAnsi="宋体"/>
        </w:rPr>
      </w:pPr>
      <w:r>
        <w:rPr>
          <w:rFonts w:ascii="宋体" w:hAnsi="宋体" w:hint="eastAsia"/>
        </w:rPr>
        <w:t>17.11.1</w:t>
      </w:r>
      <w:r>
        <w:rPr>
          <w:rFonts w:ascii="宋体" w:hAnsi="宋体" w:hint="eastAsia"/>
        </w:rPr>
        <w:t>将要实施的工作的说明（如有时）以及工作的实施进度计划；</w:t>
      </w:r>
    </w:p>
    <w:p w:rsidR="00DD012C" w:rsidRDefault="00F26F1D">
      <w:pPr>
        <w:tabs>
          <w:tab w:val="left" w:pos="540"/>
          <w:tab w:val="left" w:pos="1134"/>
        </w:tabs>
        <w:spacing w:before="0" w:afterAutospacing="0"/>
        <w:ind w:left="420" w:right="0"/>
        <w:rPr>
          <w:rFonts w:ascii="宋体" w:hAnsi="宋体"/>
        </w:rPr>
      </w:pPr>
      <w:r>
        <w:rPr>
          <w:rFonts w:ascii="宋体" w:hAnsi="宋体" w:hint="eastAsia"/>
        </w:rPr>
        <w:t>17.11.2</w:t>
      </w:r>
      <w:r>
        <w:rPr>
          <w:rFonts w:ascii="宋体" w:hAnsi="宋体" w:hint="eastAsia"/>
        </w:rPr>
        <w:t>对进度计划或对本合同项下的乙方义务进行任何必要的修改建议；</w:t>
      </w:r>
    </w:p>
    <w:p w:rsidR="00DD012C" w:rsidRDefault="00F26F1D">
      <w:pPr>
        <w:tabs>
          <w:tab w:val="left" w:pos="540"/>
          <w:tab w:val="left" w:pos="1134"/>
        </w:tabs>
        <w:spacing w:before="0" w:afterAutospacing="0"/>
        <w:ind w:left="420" w:right="0"/>
        <w:rPr>
          <w:rFonts w:ascii="宋体" w:hAnsi="宋体"/>
        </w:rPr>
      </w:pPr>
      <w:r>
        <w:rPr>
          <w:rFonts w:ascii="宋体" w:hAnsi="宋体" w:hint="eastAsia"/>
        </w:rPr>
        <w:t>17.11.3</w:t>
      </w:r>
      <w:r>
        <w:rPr>
          <w:rFonts w:ascii="宋体" w:hAnsi="宋体" w:hint="eastAsia"/>
        </w:rPr>
        <w:t>乙方对合同价格调整的建议。</w:t>
      </w:r>
    </w:p>
    <w:p w:rsidR="00DD012C" w:rsidRDefault="00F26F1D">
      <w:pPr>
        <w:tabs>
          <w:tab w:val="left" w:pos="1558"/>
        </w:tabs>
        <w:spacing w:before="0" w:afterAutospacing="0"/>
        <w:ind w:right="0" w:firstLineChars="200" w:firstLine="420"/>
      </w:pPr>
      <w:r>
        <w:rPr>
          <w:rFonts w:ascii="宋体" w:hAnsi="宋体" w:hint="eastAsia"/>
        </w:rPr>
        <w:t>收到乙方的上述递呈，并在与乙方适当协商后，甲方应尽快决定是否进行变更。</w:t>
      </w:r>
    </w:p>
    <w:p w:rsidR="00DD012C" w:rsidRDefault="00F26F1D">
      <w:pPr>
        <w:tabs>
          <w:tab w:val="left" w:pos="840"/>
          <w:tab w:val="left" w:pos="1843"/>
        </w:tabs>
        <w:spacing w:before="0" w:afterAutospacing="0"/>
        <w:ind w:left="422" w:right="0"/>
        <w:outlineLvl w:val="1"/>
        <w:rPr>
          <w:rFonts w:ascii="宋体" w:hAnsi="宋体"/>
          <w:b/>
        </w:rPr>
      </w:pPr>
      <w:bookmarkStart w:id="570" w:name="_Toc29029"/>
      <w:bookmarkStart w:id="571" w:name="_Toc28641"/>
      <w:bookmarkStart w:id="572" w:name="_Toc21302"/>
      <w:bookmarkStart w:id="573" w:name="_Toc11895"/>
      <w:bookmarkStart w:id="574" w:name="_Toc18239"/>
      <w:bookmarkStart w:id="575" w:name="_Toc27980"/>
      <w:bookmarkStart w:id="576" w:name="_Toc15094"/>
      <w:bookmarkStart w:id="577" w:name="_Toc2307"/>
      <w:bookmarkStart w:id="578" w:name="_Toc4403"/>
      <w:bookmarkStart w:id="579" w:name="_Toc370933874"/>
      <w:bookmarkStart w:id="580" w:name="_Toc390098483"/>
      <w:bookmarkStart w:id="581" w:name="_Toc24029"/>
      <w:bookmarkStart w:id="582" w:name="_Toc25965"/>
      <w:bookmarkStart w:id="583" w:name="_Toc17820"/>
      <w:bookmarkStart w:id="584" w:name="_Toc385427857"/>
      <w:bookmarkStart w:id="585" w:name="_Toc18453"/>
      <w:bookmarkStart w:id="586" w:name="_Toc1259"/>
      <w:bookmarkStart w:id="587" w:name="_Toc16088"/>
      <w:bookmarkStart w:id="588" w:name="_Toc378514971"/>
      <w:bookmarkStart w:id="589" w:name="_Toc3081"/>
      <w:bookmarkStart w:id="590" w:name="_Toc29664"/>
      <w:bookmarkStart w:id="591" w:name="_Toc25750652"/>
      <w:bookmarkStart w:id="592" w:name="_Toc492478781"/>
      <w:bookmarkStart w:id="593" w:name="_Toc25195"/>
      <w:r>
        <w:rPr>
          <w:rFonts w:ascii="宋体" w:hAnsi="宋体" w:hint="eastAsia"/>
          <w:b/>
        </w:rPr>
        <w:t>18.</w:t>
      </w:r>
      <w:r>
        <w:rPr>
          <w:rFonts w:ascii="宋体" w:hAnsi="宋体" w:hint="eastAsia"/>
          <w:b/>
        </w:rPr>
        <w:t>转让和分包</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rsidR="00DD012C" w:rsidRDefault="00F26F1D">
      <w:pPr>
        <w:tabs>
          <w:tab w:val="left" w:pos="1120"/>
        </w:tabs>
        <w:spacing w:before="0" w:afterAutospacing="0"/>
        <w:ind w:right="0" w:firstLineChars="200" w:firstLine="420"/>
        <w:rPr>
          <w:rFonts w:ascii="宋体" w:hAnsi="宋体"/>
        </w:rPr>
      </w:pPr>
      <w:r>
        <w:rPr>
          <w:rFonts w:ascii="宋体" w:hAnsi="宋体" w:hint="eastAsia"/>
        </w:rPr>
        <w:t xml:space="preserve">18.1 </w:t>
      </w:r>
      <w:r>
        <w:rPr>
          <w:rFonts w:ascii="宋体" w:hAnsi="宋体" w:hint="eastAsia"/>
        </w:rPr>
        <w:t>除甲方事先书面同意外，乙方不得将其合同权利、责任和义务部分转让或全部转让或转移给第三方。</w:t>
      </w:r>
    </w:p>
    <w:p w:rsidR="00DD012C" w:rsidRDefault="00F26F1D">
      <w:pPr>
        <w:tabs>
          <w:tab w:val="left" w:pos="1120"/>
        </w:tabs>
        <w:spacing w:before="0" w:afterAutospacing="0"/>
        <w:ind w:right="0" w:firstLineChars="200" w:firstLine="420"/>
        <w:rPr>
          <w:rFonts w:ascii="宋体" w:hAnsi="宋体"/>
        </w:rPr>
      </w:pPr>
      <w:r>
        <w:rPr>
          <w:rFonts w:ascii="宋体" w:hAnsi="宋体" w:hint="eastAsia"/>
        </w:rPr>
        <w:t xml:space="preserve">18.2 </w:t>
      </w:r>
      <w:r>
        <w:rPr>
          <w:rFonts w:ascii="宋体" w:hAnsi="宋体" w:hint="eastAsia"/>
        </w:rPr>
        <w:t>除合同另有约定外，</w:t>
      </w:r>
      <w:r>
        <w:rPr>
          <w:rFonts w:ascii="宋体" w:hAnsi="宋体" w:cs="Arial" w:hint="eastAsia"/>
        </w:rPr>
        <w:t>乙方不得将本项目的</w:t>
      </w:r>
      <w:r>
        <w:rPr>
          <w:rFonts w:ascii="宋体" w:hAnsi="宋体" w:hint="eastAsia"/>
        </w:rPr>
        <w:t>全部或部分工作</w:t>
      </w:r>
      <w:r>
        <w:rPr>
          <w:rFonts w:ascii="宋体" w:hAnsi="宋体" w:cs="Arial" w:hint="eastAsia"/>
        </w:rPr>
        <w:t>分包给第三方。</w:t>
      </w:r>
    </w:p>
    <w:p w:rsidR="00DD012C" w:rsidRDefault="00F26F1D">
      <w:pPr>
        <w:tabs>
          <w:tab w:val="left" w:pos="840"/>
          <w:tab w:val="left" w:pos="1843"/>
        </w:tabs>
        <w:spacing w:before="0" w:afterAutospacing="0"/>
        <w:ind w:left="422" w:right="0"/>
        <w:outlineLvl w:val="1"/>
        <w:rPr>
          <w:rFonts w:ascii="宋体" w:hAnsi="宋体"/>
          <w:b/>
        </w:rPr>
      </w:pPr>
      <w:bookmarkStart w:id="594" w:name="_Toc390098484"/>
      <w:bookmarkStart w:id="595" w:name="_Toc12432"/>
      <w:bookmarkStart w:id="596" w:name="_Toc21413"/>
      <w:bookmarkStart w:id="597" w:name="_Toc4396"/>
      <w:bookmarkStart w:id="598" w:name="_Toc13888"/>
      <w:bookmarkStart w:id="599" w:name="_Toc16315"/>
      <w:bookmarkStart w:id="600" w:name="_Toc19987"/>
      <w:bookmarkStart w:id="601" w:name="_Toc11530"/>
      <w:bookmarkStart w:id="602" w:name="_Toc24037"/>
      <w:bookmarkStart w:id="603" w:name="_Toc18508"/>
      <w:bookmarkStart w:id="604" w:name="_Toc32343"/>
      <w:bookmarkStart w:id="605" w:name="_Toc385427858"/>
      <w:bookmarkStart w:id="606" w:name="_Toc378514972"/>
      <w:bookmarkStart w:id="607" w:name="_Toc17029"/>
      <w:bookmarkStart w:id="608" w:name="_Toc8696"/>
      <w:bookmarkStart w:id="609" w:name="_Toc24065"/>
      <w:bookmarkStart w:id="610" w:name="_Toc3130"/>
      <w:bookmarkStart w:id="611" w:name="_Toc13416"/>
      <w:bookmarkStart w:id="612" w:name="_Toc25750653"/>
      <w:bookmarkStart w:id="613" w:name="_Toc492478782"/>
      <w:bookmarkStart w:id="614" w:name="_Toc25342"/>
      <w:bookmarkStart w:id="615" w:name="_Toc370933875"/>
      <w:bookmarkStart w:id="616" w:name="_Toc661"/>
      <w:bookmarkStart w:id="617" w:name="_Toc6234"/>
      <w:r>
        <w:rPr>
          <w:rFonts w:ascii="宋体" w:hAnsi="宋体" w:hint="eastAsia"/>
          <w:b/>
        </w:rPr>
        <w:t>19.</w:t>
      </w:r>
      <w:r>
        <w:rPr>
          <w:rFonts w:ascii="宋体" w:hAnsi="宋体" w:hint="eastAsia"/>
          <w:b/>
        </w:rPr>
        <w:t>不可抗力</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rsidR="00DD012C" w:rsidRDefault="00F26F1D">
      <w:pPr>
        <w:numPr>
          <w:ilvl w:val="1"/>
          <w:numId w:val="20"/>
        </w:numPr>
        <w:tabs>
          <w:tab w:val="clear" w:pos="1143"/>
          <w:tab w:val="left" w:pos="960"/>
        </w:tabs>
        <w:spacing w:before="0" w:afterAutospacing="0"/>
        <w:ind w:left="0" w:right="0" w:firstLineChars="200" w:firstLine="420"/>
        <w:rPr>
          <w:rFonts w:ascii="宋体" w:hAnsi="宋体"/>
        </w:rPr>
      </w:pPr>
      <w:r>
        <w:rPr>
          <w:rFonts w:ascii="宋体" w:hAnsi="宋体" w:hint="eastAsia"/>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rsidR="00DD012C" w:rsidRDefault="00F26F1D">
      <w:pPr>
        <w:numPr>
          <w:ilvl w:val="1"/>
          <w:numId w:val="20"/>
        </w:numPr>
        <w:tabs>
          <w:tab w:val="clear" w:pos="1143"/>
          <w:tab w:val="left" w:pos="960"/>
        </w:tabs>
        <w:spacing w:before="0" w:afterAutospacing="0"/>
        <w:ind w:left="0" w:right="0" w:firstLineChars="200" w:firstLine="420"/>
        <w:rPr>
          <w:rFonts w:ascii="宋体" w:hAnsi="宋体"/>
        </w:rPr>
      </w:pPr>
      <w:r>
        <w:rPr>
          <w:rFonts w:ascii="宋体" w:hAnsi="宋体" w:hint="eastAsia"/>
        </w:rPr>
        <w:t>若不可抗力发生使合同执行受阻，则合同执行时间根据受影响的时间相应延长，但合同价格不得调整。</w:t>
      </w:r>
    </w:p>
    <w:p w:rsidR="00DD012C" w:rsidRDefault="00F26F1D">
      <w:pPr>
        <w:numPr>
          <w:ilvl w:val="1"/>
          <w:numId w:val="20"/>
        </w:numPr>
        <w:tabs>
          <w:tab w:val="clear" w:pos="1143"/>
          <w:tab w:val="left" w:pos="960"/>
        </w:tabs>
        <w:spacing w:before="0" w:afterAutospacing="0"/>
        <w:ind w:left="0" w:right="0" w:firstLineChars="200" w:firstLine="420"/>
        <w:rPr>
          <w:rFonts w:ascii="宋体" w:hAnsi="宋体"/>
        </w:rPr>
      </w:pPr>
      <w:r>
        <w:rPr>
          <w:rFonts w:ascii="宋体" w:hAnsi="宋体" w:hint="eastAsia"/>
        </w:rPr>
        <w:t>如发生不可抗力，乙方应在十四天内通知甲方并应提供有关当局（官方机构）</w:t>
      </w:r>
      <w:r>
        <w:rPr>
          <w:rFonts w:ascii="宋体" w:hAnsi="宋体" w:hint="eastAsia"/>
        </w:rPr>
        <w:t>的证明文件。除非甲方另有书面指示，乙方应继续依可行方式及其他不受不可抗力制约的替代形式履行合同义务。</w:t>
      </w:r>
    </w:p>
    <w:p w:rsidR="00DD012C" w:rsidRDefault="00F26F1D">
      <w:pPr>
        <w:numPr>
          <w:ilvl w:val="1"/>
          <w:numId w:val="20"/>
        </w:numPr>
        <w:tabs>
          <w:tab w:val="clear" w:pos="1143"/>
          <w:tab w:val="left" w:pos="960"/>
        </w:tabs>
        <w:spacing w:before="0" w:afterAutospacing="0"/>
        <w:ind w:left="0" w:right="0" w:firstLineChars="200" w:firstLine="420"/>
        <w:rPr>
          <w:rFonts w:ascii="宋体" w:hAnsi="宋体"/>
        </w:rPr>
      </w:pPr>
      <w:r>
        <w:rPr>
          <w:rFonts w:ascii="宋体" w:hAnsi="宋体" w:hint="eastAsia"/>
        </w:rPr>
        <w:t>任何因不可抗力所导致延误履行合同或不能履行合同，受阻方将</w:t>
      </w:r>
      <w:proofErr w:type="gramStart"/>
      <w:r>
        <w:rPr>
          <w:rFonts w:ascii="宋体" w:hAnsi="宋体" w:hint="eastAsia"/>
        </w:rPr>
        <w:t>不</w:t>
      </w:r>
      <w:proofErr w:type="gramEnd"/>
      <w:r>
        <w:rPr>
          <w:rFonts w:ascii="宋体" w:hAnsi="宋体" w:hint="eastAsia"/>
        </w:rPr>
        <w:t>因此而构成违约。</w:t>
      </w:r>
    </w:p>
    <w:p w:rsidR="00DD012C" w:rsidRDefault="00F26F1D">
      <w:pPr>
        <w:numPr>
          <w:ilvl w:val="1"/>
          <w:numId w:val="20"/>
        </w:numPr>
        <w:tabs>
          <w:tab w:val="clear" w:pos="1143"/>
          <w:tab w:val="left" w:pos="960"/>
        </w:tabs>
        <w:spacing w:before="0" w:afterAutospacing="0"/>
        <w:ind w:left="0" w:right="0" w:firstLineChars="200" w:firstLine="420"/>
        <w:rPr>
          <w:rFonts w:ascii="宋体" w:hAnsi="宋体"/>
        </w:rPr>
      </w:pPr>
      <w:r>
        <w:rPr>
          <w:rFonts w:ascii="宋体" w:hAnsi="宋体" w:hint="eastAsia"/>
        </w:rPr>
        <w:t>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rsidR="00DD012C" w:rsidRDefault="00F26F1D">
      <w:pPr>
        <w:numPr>
          <w:ilvl w:val="1"/>
          <w:numId w:val="20"/>
        </w:numPr>
        <w:tabs>
          <w:tab w:val="clear" w:pos="1143"/>
          <w:tab w:val="left" w:pos="960"/>
        </w:tabs>
        <w:spacing w:before="0" w:afterAutospacing="0"/>
        <w:ind w:left="0" w:right="0" w:firstLineChars="200" w:firstLine="420"/>
        <w:rPr>
          <w:rFonts w:ascii="宋体" w:hAnsi="宋体"/>
        </w:rPr>
      </w:pPr>
      <w:r>
        <w:rPr>
          <w:rFonts w:ascii="宋体" w:hAnsi="宋体" w:hint="eastAsia"/>
        </w:rPr>
        <w:lastRenderedPageBreak/>
        <w:t>如果不可抗力已发生并持续一百八十（</w:t>
      </w:r>
      <w:r>
        <w:rPr>
          <w:rFonts w:ascii="宋体" w:hAnsi="宋体"/>
        </w:rPr>
        <w:t>180</w:t>
      </w:r>
      <w:r>
        <w:rPr>
          <w:rFonts w:ascii="宋体" w:hAnsi="宋体" w:hint="eastAsia"/>
        </w:rPr>
        <w:t>）天，则尽管由于此原因可能已允许乙方延长交货期，双方中任何一方均有权在通知对方三十（</w:t>
      </w:r>
      <w:r>
        <w:rPr>
          <w:rFonts w:ascii="宋体" w:hAnsi="宋体"/>
        </w:rPr>
        <w:t>30</w:t>
      </w:r>
      <w:r>
        <w:rPr>
          <w:rFonts w:ascii="宋体" w:hAnsi="宋体" w:hint="eastAsia"/>
        </w:rPr>
        <w:t>）天后终止合同。</w:t>
      </w:r>
    </w:p>
    <w:p w:rsidR="00DD012C" w:rsidRDefault="00F26F1D">
      <w:pPr>
        <w:numPr>
          <w:ilvl w:val="1"/>
          <w:numId w:val="20"/>
        </w:numPr>
        <w:tabs>
          <w:tab w:val="clear" w:pos="1143"/>
          <w:tab w:val="left" w:pos="960"/>
        </w:tabs>
        <w:spacing w:before="0" w:afterAutospacing="0"/>
        <w:ind w:left="0" w:right="0" w:firstLineChars="200" w:firstLine="420"/>
        <w:rPr>
          <w:rFonts w:ascii="宋体" w:hAnsi="宋体"/>
        </w:rPr>
      </w:pPr>
      <w:r>
        <w:rPr>
          <w:rFonts w:ascii="宋体" w:hAnsi="宋体" w:hint="eastAsia"/>
        </w:rPr>
        <w:t>如果不可抗力的情况发生并因此根据合同法双方均被解除进一步履行合同，乙方的履约担保不被没收。</w:t>
      </w:r>
    </w:p>
    <w:p w:rsidR="00DD012C" w:rsidRDefault="00F26F1D">
      <w:pPr>
        <w:tabs>
          <w:tab w:val="left" w:pos="800"/>
          <w:tab w:val="left" w:pos="1843"/>
        </w:tabs>
        <w:spacing w:before="0" w:afterAutospacing="0"/>
        <w:ind w:left="422" w:right="0"/>
        <w:outlineLvl w:val="1"/>
        <w:rPr>
          <w:rFonts w:ascii="宋体" w:hAnsi="宋体"/>
          <w:b/>
        </w:rPr>
      </w:pPr>
      <w:bookmarkStart w:id="618" w:name="_Toc25750654"/>
      <w:r>
        <w:rPr>
          <w:rFonts w:ascii="宋体" w:hAnsi="宋体" w:hint="eastAsia"/>
          <w:b/>
        </w:rPr>
        <w:t>20.</w:t>
      </w:r>
      <w:bookmarkStart w:id="619" w:name="_Toc370933876"/>
      <w:bookmarkStart w:id="620" w:name="_Toc385427859"/>
      <w:bookmarkStart w:id="621" w:name="_Toc7028"/>
      <w:bookmarkStart w:id="622" w:name="_Toc22045"/>
      <w:bookmarkStart w:id="623" w:name="_Toc492478783"/>
      <w:bookmarkStart w:id="624" w:name="_Toc8769"/>
      <w:bookmarkStart w:id="625" w:name="_Toc10334"/>
      <w:bookmarkStart w:id="626" w:name="_Toc14033"/>
      <w:bookmarkStart w:id="627" w:name="_Toc19935"/>
      <w:bookmarkStart w:id="628" w:name="_Toc25233"/>
      <w:bookmarkStart w:id="629" w:name="_Toc378514973"/>
      <w:bookmarkStart w:id="630" w:name="_Toc6046"/>
      <w:bookmarkStart w:id="631" w:name="_Toc15746"/>
      <w:bookmarkStart w:id="632" w:name="_Toc28028"/>
      <w:bookmarkStart w:id="633" w:name="_Toc13899"/>
      <w:bookmarkStart w:id="634" w:name="_Toc2649"/>
      <w:bookmarkStart w:id="635" w:name="_Toc19672"/>
      <w:bookmarkStart w:id="636" w:name="_Toc4745"/>
      <w:bookmarkStart w:id="637" w:name="_Toc17808"/>
      <w:bookmarkStart w:id="638" w:name="_Toc4788"/>
      <w:bookmarkStart w:id="639" w:name="_Toc29383"/>
      <w:bookmarkStart w:id="640" w:name="_Toc27564"/>
      <w:bookmarkStart w:id="641" w:name="_Toc390098485"/>
      <w:r>
        <w:rPr>
          <w:rFonts w:ascii="宋体" w:hAnsi="宋体" w:hint="eastAsia"/>
          <w:b/>
        </w:rPr>
        <w:t>乙方履约展期</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rsidR="00DD012C" w:rsidRDefault="00F26F1D">
      <w:pPr>
        <w:numPr>
          <w:ilvl w:val="1"/>
          <w:numId w:val="21"/>
        </w:numPr>
        <w:tabs>
          <w:tab w:val="clear" w:pos="1134"/>
          <w:tab w:val="left" w:pos="980"/>
        </w:tabs>
        <w:spacing w:before="0" w:afterAutospacing="0"/>
        <w:ind w:left="0" w:right="0" w:firstLineChars="200" w:firstLine="420"/>
        <w:rPr>
          <w:rFonts w:ascii="宋体" w:hAnsi="宋体"/>
        </w:rPr>
      </w:pPr>
      <w:r>
        <w:rPr>
          <w:rFonts w:ascii="宋体" w:hAnsi="宋体" w:hint="eastAsia"/>
        </w:rPr>
        <w:t>乙方应按合同条款中规定的交货计划交货。</w:t>
      </w:r>
    </w:p>
    <w:p w:rsidR="00DD012C" w:rsidRDefault="00F26F1D">
      <w:pPr>
        <w:numPr>
          <w:ilvl w:val="1"/>
          <w:numId w:val="21"/>
        </w:numPr>
        <w:tabs>
          <w:tab w:val="clear" w:pos="1134"/>
          <w:tab w:val="left" w:pos="980"/>
        </w:tabs>
        <w:spacing w:before="0" w:afterAutospacing="0"/>
        <w:ind w:left="0" w:right="0" w:firstLineChars="200" w:firstLine="420"/>
        <w:rPr>
          <w:rFonts w:ascii="宋体" w:hAnsi="宋体"/>
        </w:rPr>
      </w:pPr>
      <w:r>
        <w:rPr>
          <w:rFonts w:ascii="宋体" w:hAnsi="宋体" w:hint="eastAsia"/>
        </w:rPr>
        <w:t>乙方在下列情况下可要求延期交货：</w:t>
      </w:r>
    </w:p>
    <w:p w:rsidR="00DD012C" w:rsidRDefault="00F26F1D">
      <w:pPr>
        <w:numPr>
          <w:ilvl w:val="1"/>
          <w:numId w:val="22"/>
        </w:numPr>
        <w:spacing w:before="0" w:afterAutospacing="0"/>
        <w:ind w:left="0" w:right="0" w:firstLineChars="200" w:firstLine="420"/>
        <w:rPr>
          <w:rFonts w:ascii="宋体" w:hAnsi="宋体"/>
        </w:rPr>
      </w:pPr>
      <w:r>
        <w:rPr>
          <w:rFonts w:ascii="宋体" w:hAnsi="宋体" w:hint="eastAsia"/>
        </w:rPr>
        <w:t>第</w:t>
      </w:r>
      <w:r>
        <w:rPr>
          <w:rFonts w:ascii="宋体" w:hAnsi="宋体"/>
        </w:rPr>
        <w:t>1</w:t>
      </w:r>
      <w:r>
        <w:rPr>
          <w:rFonts w:ascii="宋体" w:hAnsi="宋体" w:hint="eastAsia"/>
        </w:rPr>
        <w:t>7</w:t>
      </w:r>
      <w:r>
        <w:rPr>
          <w:rFonts w:ascii="宋体" w:hAnsi="宋体" w:hint="eastAsia"/>
        </w:rPr>
        <w:t>条中的变更；</w:t>
      </w:r>
    </w:p>
    <w:p w:rsidR="00DD012C" w:rsidRDefault="00F26F1D">
      <w:pPr>
        <w:numPr>
          <w:ilvl w:val="1"/>
          <w:numId w:val="22"/>
        </w:numPr>
        <w:spacing w:before="0" w:afterAutospacing="0"/>
        <w:ind w:left="0" w:right="0" w:firstLineChars="200" w:firstLine="420"/>
        <w:rPr>
          <w:rFonts w:ascii="宋体" w:hAnsi="宋体"/>
        </w:rPr>
      </w:pPr>
      <w:r>
        <w:rPr>
          <w:rFonts w:ascii="宋体" w:hAnsi="宋体" w:hint="eastAsia"/>
        </w:rPr>
        <w:t>第</w:t>
      </w:r>
      <w:r>
        <w:rPr>
          <w:rFonts w:ascii="宋体" w:hAnsi="宋体" w:hint="eastAsia"/>
        </w:rPr>
        <w:t>19</w:t>
      </w:r>
      <w:r>
        <w:rPr>
          <w:rFonts w:ascii="宋体" w:hAnsi="宋体" w:hint="eastAsia"/>
        </w:rPr>
        <w:t>条所述之不可抗力；</w:t>
      </w:r>
    </w:p>
    <w:p w:rsidR="00DD012C" w:rsidRDefault="00F26F1D">
      <w:pPr>
        <w:numPr>
          <w:ilvl w:val="1"/>
          <w:numId w:val="22"/>
        </w:numPr>
        <w:spacing w:before="0" w:afterAutospacing="0"/>
        <w:ind w:left="0" w:right="0" w:firstLineChars="200" w:firstLine="420"/>
        <w:rPr>
          <w:rFonts w:ascii="宋体" w:hAnsi="宋体"/>
        </w:rPr>
      </w:pPr>
      <w:r>
        <w:rPr>
          <w:rFonts w:ascii="宋体" w:hAnsi="宋体" w:hint="eastAsia"/>
        </w:rPr>
        <w:t>甲方签发的延期执行合同的指令；</w:t>
      </w:r>
    </w:p>
    <w:p w:rsidR="00DD012C" w:rsidRDefault="00F26F1D">
      <w:pPr>
        <w:pStyle w:val="3"/>
        <w:spacing w:before="0" w:after="0" w:afterAutospacing="0"/>
        <w:ind w:left="0" w:right="0" w:firstLineChars="200" w:firstLine="420"/>
        <w:rPr>
          <w:rFonts w:ascii="宋体" w:hAnsi="宋体"/>
          <w:sz w:val="21"/>
          <w:szCs w:val="21"/>
        </w:rPr>
      </w:pPr>
      <w:r>
        <w:rPr>
          <w:rFonts w:ascii="宋体" w:hAnsi="宋体" w:hint="eastAsia"/>
          <w:sz w:val="21"/>
          <w:szCs w:val="21"/>
        </w:rPr>
        <w:t>乙方应努力避免或克服造成延迟的原因，双方应对克服延迟的补救措施达成共识。</w:t>
      </w:r>
    </w:p>
    <w:p w:rsidR="00DD012C" w:rsidRDefault="00F26F1D">
      <w:pPr>
        <w:numPr>
          <w:ilvl w:val="1"/>
          <w:numId w:val="21"/>
        </w:numPr>
        <w:tabs>
          <w:tab w:val="clear" w:pos="1134"/>
          <w:tab w:val="left" w:pos="960"/>
        </w:tabs>
        <w:spacing w:before="0" w:afterAutospacing="0"/>
        <w:ind w:left="0" w:right="0" w:firstLineChars="200" w:firstLine="420"/>
        <w:rPr>
          <w:rFonts w:ascii="宋体" w:hAnsi="宋体"/>
        </w:rPr>
      </w:pPr>
      <w:r>
        <w:rPr>
          <w:rFonts w:ascii="宋体" w:hAnsi="宋体" w:hint="eastAsia"/>
        </w:rPr>
        <w:t>除非乙方立即书面通知甲方因第</w:t>
      </w:r>
      <w:r>
        <w:rPr>
          <w:rFonts w:ascii="宋体" w:hAnsi="宋体"/>
        </w:rPr>
        <w:t>2</w:t>
      </w:r>
      <w:r>
        <w:rPr>
          <w:rFonts w:ascii="宋体" w:hAnsi="宋体" w:hint="eastAsia"/>
        </w:rPr>
        <w:t>0</w:t>
      </w:r>
      <w:r>
        <w:rPr>
          <w:rFonts w:ascii="宋体" w:hAnsi="宋体"/>
        </w:rPr>
        <w:t>.2</w:t>
      </w:r>
      <w:r>
        <w:rPr>
          <w:rFonts w:ascii="宋体" w:hAnsi="宋体" w:hint="eastAsia"/>
        </w:rPr>
        <w:t>条的情况可能造成延期，乙方无权延期；乙方要证实延迟非乙方造成。</w:t>
      </w:r>
    </w:p>
    <w:p w:rsidR="00DD012C" w:rsidRDefault="00F26F1D">
      <w:pPr>
        <w:tabs>
          <w:tab w:val="left" w:pos="840"/>
          <w:tab w:val="left" w:pos="1843"/>
        </w:tabs>
        <w:spacing w:before="0" w:afterAutospacing="0"/>
        <w:ind w:left="422" w:right="0"/>
        <w:outlineLvl w:val="1"/>
        <w:rPr>
          <w:rFonts w:ascii="宋体" w:hAnsi="宋体"/>
          <w:b/>
        </w:rPr>
      </w:pPr>
      <w:bookmarkStart w:id="642" w:name="_Toc11763"/>
      <w:bookmarkStart w:id="643" w:name="_Toc1527"/>
      <w:bookmarkStart w:id="644" w:name="_Toc28820"/>
      <w:bookmarkStart w:id="645" w:name="_Toc18456"/>
      <w:bookmarkStart w:id="646" w:name="_Toc8598"/>
      <w:bookmarkStart w:id="647" w:name="_Toc18253"/>
      <w:bookmarkStart w:id="648" w:name="_Toc9775"/>
      <w:bookmarkStart w:id="649" w:name="_Toc385427860"/>
      <w:bookmarkStart w:id="650" w:name="_Toc26944"/>
      <w:bookmarkStart w:id="651" w:name="_Toc3388"/>
      <w:bookmarkStart w:id="652" w:name="_Toc19750"/>
      <w:bookmarkStart w:id="653" w:name="_Toc28565"/>
      <w:bookmarkStart w:id="654" w:name="_Toc3878"/>
      <w:bookmarkStart w:id="655" w:name="_Toc25987"/>
      <w:bookmarkStart w:id="656" w:name="_Toc20929"/>
      <w:bookmarkStart w:id="657" w:name="_Toc26165"/>
      <w:bookmarkStart w:id="658" w:name="_Toc390098486"/>
      <w:bookmarkStart w:id="659" w:name="_Toc3952"/>
      <w:bookmarkStart w:id="660" w:name="_Toc492478784"/>
      <w:bookmarkStart w:id="661" w:name="_Toc378514974"/>
      <w:bookmarkStart w:id="662" w:name="_Toc25750655"/>
      <w:bookmarkStart w:id="663" w:name="_Toc24446"/>
      <w:bookmarkStart w:id="664" w:name="_Toc370933877"/>
      <w:bookmarkStart w:id="665" w:name="_Toc16474"/>
      <w:r>
        <w:rPr>
          <w:rFonts w:ascii="宋体" w:hAnsi="宋体" w:hint="eastAsia"/>
          <w:b/>
        </w:rPr>
        <w:t>21.</w:t>
      </w:r>
      <w:r>
        <w:rPr>
          <w:rFonts w:ascii="宋体" w:hAnsi="宋体" w:hint="eastAsia"/>
          <w:b/>
        </w:rPr>
        <w:t>损失补偿</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rsidR="00DD012C" w:rsidRDefault="00F26F1D">
      <w:pPr>
        <w:numPr>
          <w:ilvl w:val="1"/>
          <w:numId w:val="23"/>
        </w:numPr>
        <w:tabs>
          <w:tab w:val="clear" w:pos="1134"/>
          <w:tab w:val="left" w:pos="960"/>
        </w:tabs>
        <w:spacing w:before="0" w:afterAutospacing="0"/>
        <w:ind w:left="0" w:right="0" w:firstLineChars="200" w:firstLine="420"/>
        <w:rPr>
          <w:rFonts w:ascii="宋体" w:hAnsi="宋体"/>
        </w:rPr>
      </w:pPr>
      <w:r>
        <w:rPr>
          <w:rFonts w:ascii="宋体" w:hAnsi="宋体" w:hint="eastAsia"/>
        </w:rPr>
        <w:t>除第</w:t>
      </w:r>
      <w:r>
        <w:rPr>
          <w:rFonts w:ascii="宋体" w:hAnsi="宋体" w:hint="eastAsia"/>
        </w:rPr>
        <w:t>19</w:t>
      </w:r>
      <w:r>
        <w:rPr>
          <w:rFonts w:ascii="宋体" w:hAnsi="宋体" w:hint="eastAsia"/>
        </w:rPr>
        <w:t>条所述之不可抗力因素外，乙方不能在合同规定的交货期内交货或提供服务，甲方有权按合同条款中规定的比例扣除合同货款，作为损失补偿，直至合同条款中规定的最高比例。当扣款达到最高比例时，甲方有权按第</w:t>
      </w:r>
      <w:r>
        <w:rPr>
          <w:rFonts w:ascii="宋体" w:hAnsi="宋体"/>
        </w:rPr>
        <w:t>22</w:t>
      </w:r>
      <w:r>
        <w:rPr>
          <w:rFonts w:ascii="宋体" w:hAnsi="宋体" w:hint="eastAsia"/>
        </w:rPr>
        <w:t>条拖期终止条款终止合同。</w:t>
      </w:r>
    </w:p>
    <w:p w:rsidR="00DD012C" w:rsidRDefault="00F26F1D">
      <w:pPr>
        <w:tabs>
          <w:tab w:val="left" w:pos="860"/>
          <w:tab w:val="left" w:pos="1134"/>
        </w:tabs>
        <w:spacing w:before="0" w:afterAutospacing="0"/>
        <w:ind w:leftChars="50" w:left="105" w:right="0" w:firstLineChars="200" w:firstLine="422"/>
        <w:outlineLvl w:val="1"/>
        <w:rPr>
          <w:rFonts w:ascii="宋体" w:hAnsi="宋体"/>
          <w:b/>
        </w:rPr>
      </w:pPr>
      <w:bookmarkStart w:id="666" w:name="_Toc11756"/>
      <w:bookmarkStart w:id="667" w:name="_Toc492478785"/>
      <w:bookmarkStart w:id="668" w:name="_Toc24190"/>
      <w:bookmarkStart w:id="669" w:name="_Toc390098487"/>
      <w:bookmarkStart w:id="670" w:name="_Toc28076"/>
      <w:bookmarkStart w:id="671" w:name="_Toc11613"/>
      <w:bookmarkStart w:id="672" w:name="_Toc12693"/>
      <w:bookmarkStart w:id="673" w:name="_Toc385427861"/>
      <w:bookmarkStart w:id="674" w:name="_Toc370933878"/>
      <w:bookmarkStart w:id="675" w:name="_Toc378514975"/>
      <w:bookmarkStart w:id="676" w:name="_Toc20303"/>
      <w:bookmarkStart w:id="677" w:name="_Toc31151"/>
      <w:bookmarkStart w:id="678" w:name="_Toc6938"/>
      <w:bookmarkStart w:id="679" w:name="_Toc8146"/>
      <w:bookmarkStart w:id="680" w:name="_Toc4139"/>
      <w:bookmarkStart w:id="681" w:name="_Toc10649"/>
      <w:bookmarkStart w:id="682" w:name="_Toc4252"/>
      <w:bookmarkStart w:id="683" w:name="_Toc26678"/>
      <w:bookmarkStart w:id="684" w:name="_Toc32687"/>
      <w:bookmarkStart w:id="685" w:name="_Toc15242"/>
      <w:bookmarkStart w:id="686" w:name="_Toc10295"/>
      <w:bookmarkStart w:id="687" w:name="_Toc8154"/>
      <w:bookmarkStart w:id="688" w:name="_Toc25750656"/>
      <w:bookmarkStart w:id="689" w:name="_Toc25945"/>
      <w:r>
        <w:rPr>
          <w:rFonts w:ascii="宋体" w:hAnsi="宋体"/>
          <w:b/>
        </w:rPr>
        <w:t>2</w:t>
      </w:r>
      <w:r>
        <w:rPr>
          <w:rFonts w:ascii="宋体" w:hAnsi="宋体" w:hint="eastAsia"/>
          <w:b/>
        </w:rPr>
        <w:t>2</w:t>
      </w:r>
      <w:r>
        <w:rPr>
          <w:rFonts w:ascii="宋体" w:hAnsi="宋体"/>
          <w:b/>
        </w:rPr>
        <w:t>.</w:t>
      </w:r>
      <w:r>
        <w:rPr>
          <w:rFonts w:ascii="宋体" w:hAnsi="宋体" w:hint="eastAsia"/>
          <w:b/>
        </w:rPr>
        <w:t>拖期终止</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rsidR="00DD012C" w:rsidRDefault="00F26F1D">
      <w:pPr>
        <w:numPr>
          <w:ilvl w:val="1"/>
          <w:numId w:val="24"/>
        </w:numPr>
        <w:tabs>
          <w:tab w:val="clear" w:pos="1134"/>
          <w:tab w:val="left" w:pos="940"/>
        </w:tabs>
        <w:spacing w:before="0" w:afterAutospacing="0"/>
        <w:ind w:left="0" w:right="0" w:firstLineChars="200" w:firstLine="420"/>
        <w:rPr>
          <w:rFonts w:ascii="宋体" w:hAnsi="宋体"/>
        </w:rPr>
      </w:pPr>
      <w:r>
        <w:rPr>
          <w:rFonts w:ascii="宋体" w:hAnsi="宋体" w:hint="eastAsia"/>
        </w:rPr>
        <w:t>当发生以下情况时，甲方有权以书面形式通知部分或全部终止合同：</w:t>
      </w:r>
    </w:p>
    <w:p w:rsidR="00DD012C" w:rsidRDefault="00F26F1D">
      <w:pPr>
        <w:numPr>
          <w:ilvl w:val="1"/>
          <w:numId w:val="25"/>
        </w:numPr>
        <w:spacing w:before="0" w:afterAutospacing="0"/>
        <w:ind w:left="0" w:right="0" w:firstLineChars="200" w:firstLine="420"/>
        <w:rPr>
          <w:rFonts w:ascii="宋体" w:hAnsi="宋体"/>
        </w:rPr>
      </w:pPr>
      <w:r>
        <w:rPr>
          <w:rFonts w:ascii="宋体" w:hAnsi="宋体" w:hint="eastAsia"/>
        </w:rPr>
        <w:t>如果乙方不能在合同规定的交货期内或甲方按第</w:t>
      </w:r>
      <w:r>
        <w:rPr>
          <w:rFonts w:ascii="宋体" w:hAnsi="宋体" w:hint="eastAsia"/>
        </w:rPr>
        <w:t>20</w:t>
      </w:r>
      <w:r>
        <w:rPr>
          <w:rFonts w:ascii="宋体" w:hAnsi="宋体" w:hint="eastAsia"/>
        </w:rPr>
        <w:t>条同意的延期期限内交货；</w:t>
      </w:r>
    </w:p>
    <w:p w:rsidR="00DD012C" w:rsidRDefault="00F26F1D">
      <w:pPr>
        <w:numPr>
          <w:ilvl w:val="1"/>
          <w:numId w:val="25"/>
        </w:numPr>
        <w:spacing w:before="0" w:afterAutospacing="0"/>
        <w:ind w:left="0" w:right="0" w:firstLineChars="200" w:firstLine="420"/>
        <w:rPr>
          <w:rFonts w:ascii="宋体" w:hAnsi="宋体"/>
        </w:rPr>
      </w:pPr>
      <w:r>
        <w:rPr>
          <w:rFonts w:ascii="宋体" w:hAnsi="宋体" w:hint="eastAsia"/>
        </w:rPr>
        <w:t>如果乙方不能履行合同项下其他义务；</w:t>
      </w:r>
    </w:p>
    <w:p w:rsidR="00DD012C" w:rsidRDefault="00F26F1D">
      <w:pPr>
        <w:numPr>
          <w:ilvl w:val="1"/>
          <w:numId w:val="25"/>
        </w:numPr>
        <w:spacing w:before="0" w:afterAutospacing="0"/>
        <w:ind w:left="0" w:right="0" w:firstLineChars="200" w:firstLine="420"/>
        <w:rPr>
          <w:rFonts w:ascii="宋体" w:hAnsi="宋体"/>
        </w:rPr>
      </w:pPr>
      <w:r>
        <w:rPr>
          <w:rFonts w:ascii="宋体" w:hAnsi="宋体" w:hint="eastAsia"/>
        </w:rPr>
        <w:t>如果乙方在上述情况下不能在接到甲方通知后十（</w:t>
      </w:r>
      <w:r>
        <w:rPr>
          <w:rFonts w:ascii="宋体" w:hAnsi="宋体"/>
        </w:rPr>
        <w:t>10</w:t>
      </w:r>
      <w:r>
        <w:rPr>
          <w:rFonts w:ascii="宋体" w:hAnsi="宋体" w:hint="eastAsia"/>
        </w:rPr>
        <w:t>）天之内（或甲方同意的更长的时间内）补救过失。</w:t>
      </w:r>
    </w:p>
    <w:p w:rsidR="00DD012C" w:rsidRDefault="00F26F1D">
      <w:pPr>
        <w:numPr>
          <w:ilvl w:val="1"/>
          <w:numId w:val="24"/>
        </w:numPr>
        <w:tabs>
          <w:tab w:val="clear" w:pos="1134"/>
          <w:tab w:val="left" w:pos="980"/>
        </w:tabs>
        <w:spacing w:before="0" w:afterAutospacing="0"/>
        <w:ind w:left="0" w:right="0" w:firstLineChars="200" w:firstLine="420"/>
        <w:rPr>
          <w:rFonts w:ascii="宋体" w:hAnsi="宋体"/>
        </w:rPr>
      </w:pPr>
      <w:r>
        <w:rPr>
          <w:rFonts w:ascii="宋体" w:hAnsi="宋体" w:hint="eastAsia"/>
        </w:rPr>
        <w:t>甲</w:t>
      </w:r>
      <w:r>
        <w:rPr>
          <w:rFonts w:ascii="宋体" w:hAnsi="宋体" w:hint="eastAsia"/>
        </w:rPr>
        <w:t>方依第</w:t>
      </w:r>
      <w:r>
        <w:rPr>
          <w:rFonts w:ascii="宋体" w:hAnsi="宋体"/>
        </w:rPr>
        <w:t>2</w:t>
      </w:r>
      <w:r>
        <w:rPr>
          <w:rFonts w:ascii="宋体" w:hAnsi="宋体" w:hint="eastAsia"/>
        </w:rPr>
        <w:t>2</w:t>
      </w:r>
      <w:r>
        <w:rPr>
          <w:rFonts w:ascii="宋体" w:hAnsi="宋体"/>
        </w:rPr>
        <w:t>.1</w:t>
      </w:r>
      <w:r>
        <w:rPr>
          <w:rFonts w:ascii="宋体" w:hAnsi="宋体" w:hint="eastAsia"/>
        </w:rPr>
        <w:t>条部分或全部终止合同，甲方可就未交货部分</w:t>
      </w:r>
      <w:proofErr w:type="gramStart"/>
      <w:r>
        <w:rPr>
          <w:rFonts w:ascii="宋体" w:hAnsi="宋体" w:hint="eastAsia"/>
        </w:rPr>
        <w:t>按认为</w:t>
      </w:r>
      <w:proofErr w:type="gramEnd"/>
      <w:r>
        <w:rPr>
          <w:rFonts w:ascii="宋体" w:hAnsi="宋体" w:hint="eastAsia"/>
        </w:rPr>
        <w:t>适合的方式进行采购，由此造成的类似产品的超价由乙方负责。乙方应继续履行合同未终止部分的责任义务。</w:t>
      </w:r>
    </w:p>
    <w:p w:rsidR="00DD012C" w:rsidRDefault="00F26F1D">
      <w:pPr>
        <w:tabs>
          <w:tab w:val="left" w:pos="840"/>
          <w:tab w:val="left" w:pos="1843"/>
        </w:tabs>
        <w:spacing w:before="0" w:afterAutospacing="0"/>
        <w:ind w:left="422" w:right="0"/>
        <w:outlineLvl w:val="1"/>
        <w:rPr>
          <w:rFonts w:ascii="宋体" w:hAnsi="宋体"/>
          <w:b/>
        </w:rPr>
      </w:pPr>
      <w:bookmarkStart w:id="690" w:name="_Toc19811"/>
      <w:bookmarkStart w:id="691" w:name="_Toc29284"/>
      <w:bookmarkStart w:id="692" w:name="_Toc9989"/>
      <w:bookmarkStart w:id="693" w:name="_Toc385427862"/>
      <w:bookmarkStart w:id="694" w:name="_Toc13372"/>
      <w:bookmarkStart w:id="695" w:name="_Toc26166"/>
      <w:bookmarkStart w:id="696" w:name="_Toc390098488"/>
      <w:bookmarkStart w:id="697" w:name="_Toc25750657"/>
      <w:bookmarkStart w:id="698" w:name="_Toc10559"/>
      <w:bookmarkStart w:id="699" w:name="_Toc27804"/>
      <w:bookmarkStart w:id="700" w:name="_Toc9699"/>
      <w:bookmarkStart w:id="701" w:name="_Toc19130"/>
      <w:bookmarkStart w:id="702" w:name="_Toc27131"/>
      <w:bookmarkStart w:id="703" w:name="_Toc378514976"/>
      <w:bookmarkStart w:id="704" w:name="_Toc2356"/>
      <w:bookmarkStart w:id="705" w:name="_Toc18938"/>
      <w:bookmarkStart w:id="706" w:name="_Toc17552"/>
      <w:bookmarkStart w:id="707" w:name="_Toc492478786"/>
      <w:bookmarkStart w:id="708" w:name="_Toc1299"/>
      <w:bookmarkStart w:id="709" w:name="_Toc18674"/>
      <w:bookmarkStart w:id="710" w:name="_Toc370933879"/>
      <w:bookmarkStart w:id="711" w:name="_Toc15636"/>
      <w:bookmarkStart w:id="712" w:name="_Toc23635"/>
      <w:bookmarkStart w:id="713" w:name="_Toc26288"/>
      <w:r>
        <w:rPr>
          <w:rFonts w:ascii="宋体" w:hAnsi="宋体" w:hint="eastAsia"/>
          <w:b/>
        </w:rPr>
        <w:t>23.</w:t>
      </w:r>
      <w:r>
        <w:rPr>
          <w:rFonts w:ascii="宋体" w:hAnsi="宋体" w:hint="eastAsia"/>
          <w:b/>
        </w:rPr>
        <w:t>破产终止</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rsidR="00DD012C" w:rsidRDefault="00F26F1D">
      <w:pPr>
        <w:numPr>
          <w:ilvl w:val="1"/>
          <w:numId w:val="26"/>
        </w:numPr>
        <w:tabs>
          <w:tab w:val="clear" w:pos="1134"/>
          <w:tab w:val="left" w:pos="940"/>
        </w:tabs>
        <w:spacing w:before="0" w:afterAutospacing="0"/>
        <w:ind w:left="0" w:right="0" w:firstLineChars="200" w:firstLine="420"/>
        <w:rPr>
          <w:rFonts w:ascii="宋体" w:hAnsi="宋体"/>
        </w:rPr>
      </w:pPr>
      <w:r>
        <w:rPr>
          <w:rFonts w:ascii="宋体" w:hAnsi="宋体" w:hint="eastAsia"/>
        </w:rPr>
        <w:t>如乙方破产，甲方有权可以在任意时间，以书面形式通知终止合同，且不必补偿供货人损失。</w:t>
      </w:r>
    </w:p>
    <w:p w:rsidR="00DD012C" w:rsidRDefault="00F26F1D">
      <w:pPr>
        <w:tabs>
          <w:tab w:val="left" w:pos="840"/>
          <w:tab w:val="left" w:pos="1843"/>
        </w:tabs>
        <w:spacing w:before="0" w:afterAutospacing="0"/>
        <w:ind w:left="422" w:right="0"/>
        <w:outlineLvl w:val="1"/>
        <w:rPr>
          <w:rFonts w:ascii="宋体" w:hAnsi="宋体"/>
          <w:b/>
        </w:rPr>
      </w:pPr>
      <w:bookmarkStart w:id="714" w:name="_Toc31954"/>
      <w:bookmarkStart w:id="715" w:name="_Toc13603"/>
      <w:bookmarkStart w:id="716" w:name="_Toc8002"/>
      <w:bookmarkStart w:id="717" w:name="_Toc5847"/>
      <w:bookmarkStart w:id="718" w:name="_Toc370933880"/>
      <w:bookmarkStart w:id="719" w:name="_Toc11490"/>
      <w:bookmarkStart w:id="720" w:name="_Toc14059"/>
      <w:bookmarkStart w:id="721" w:name="_Toc378514977"/>
      <w:bookmarkStart w:id="722" w:name="_Toc390098489"/>
      <w:bookmarkStart w:id="723" w:name="_Toc25750658"/>
      <w:bookmarkStart w:id="724" w:name="_Toc492478787"/>
      <w:bookmarkStart w:id="725" w:name="_Toc5275"/>
      <w:bookmarkStart w:id="726" w:name="_Toc31893"/>
      <w:bookmarkStart w:id="727" w:name="_Toc24032"/>
      <w:bookmarkStart w:id="728" w:name="_Toc12574"/>
      <w:bookmarkStart w:id="729" w:name="_Toc22731"/>
      <w:bookmarkStart w:id="730" w:name="_Toc10887"/>
      <w:bookmarkStart w:id="731" w:name="_Toc28429"/>
      <w:bookmarkStart w:id="732" w:name="_Toc24054"/>
      <w:bookmarkStart w:id="733" w:name="_Toc32601"/>
      <w:bookmarkStart w:id="734" w:name="_Toc14761"/>
      <w:bookmarkStart w:id="735" w:name="_Toc8795"/>
      <w:bookmarkStart w:id="736" w:name="_Toc28919"/>
      <w:bookmarkStart w:id="737" w:name="_Toc385427863"/>
      <w:r>
        <w:rPr>
          <w:rFonts w:ascii="宋体" w:hAnsi="宋体" w:hint="eastAsia"/>
          <w:b/>
        </w:rPr>
        <w:t>24.</w:t>
      </w:r>
      <w:r>
        <w:rPr>
          <w:rFonts w:ascii="宋体" w:hAnsi="宋体" w:hint="eastAsia"/>
          <w:b/>
        </w:rPr>
        <w:t>方便终止</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rsidR="00DD012C" w:rsidRDefault="00F26F1D">
      <w:pPr>
        <w:numPr>
          <w:ilvl w:val="1"/>
          <w:numId w:val="27"/>
        </w:numPr>
        <w:tabs>
          <w:tab w:val="clear" w:pos="1134"/>
          <w:tab w:val="left" w:pos="960"/>
        </w:tabs>
        <w:spacing w:before="0" w:afterAutospacing="0"/>
        <w:ind w:left="0" w:right="0" w:firstLineChars="200" w:firstLine="420"/>
        <w:rPr>
          <w:rFonts w:ascii="宋体" w:hAnsi="宋体"/>
        </w:rPr>
      </w:pPr>
      <w:r>
        <w:rPr>
          <w:rFonts w:ascii="宋体" w:hAnsi="宋体" w:hint="eastAsia"/>
        </w:rPr>
        <w:t>收到终止通知三十（</w:t>
      </w:r>
      <w:r>
        <w:rPr>
          <w:rFonts w:ascii="宋体" w:hAnsi="宋体"/>
        </w:rPr>
        <w:t>30</w:t>
      </w:r>
      <w:r>
        <w:rPr>
          <w:rFonts w:ascii="宋体" w:hAnsi="宋体" w:hint="eastAsia"/>
        </w:rPr>
        <w:t>）天内完成的货物，甲方应按原合同条款及价格采购。未完成部分，甲方可选择：</w:t>
      </w:r>
    </w:p>
    <w:p w:rsidR="00DD012C" w:rsidRDefault="00F26F1D">
      <w:pPr>
        <w:tabs>
          <w:tab w:val="left" w:pos="420"/>
          <w:tab w:val="left" w:pos="1020"/>
        </w:tabs>
        <w:spacing w:before="0" w:afterAutospacing="0"/>
        <w:ind w:right="0" w:firstLineChars="200" w:firstLine="420"/>
        <w:rPr>
          <w:rFonts w:ascii="宋体" w:hAnsi="宋体"/>
        </w:rPr>
      </w:pPr>
      <w:r>
        <w:rPr>
          <w:rFonts w:ascii="宋体" w:hAnsi="宋体" w:hint="eastAsia"/>
        </w:rPr>
        <w:t xml:space="preserve">24.1.1  </w:t>
      </w:r>
      <w:r>
        <w:rPr>
          <w:rFonts w:ascii="宋体" w:hAnsi="宋体" w:hint="eastAsia"/>
        </w:rPr>
        <w:t>任意比例按原合同条款及价格交货；</w:t>
      </w:r>
    </w:p>
    <w:p w:rsidR="00DD012C" w:rsidRDefault="00F26F1D">
      <w:pPr>
        <w:tabs>
          <w:tab w:val="left" w:pos="420"/>
          <w:tab w:val="left" w:pos="1100"/>
        </w:tabs>
        <w:spacing w:before="0" w:afterAutospacing="0"/>
        <w:ind w:right="0" w:firstLineChars="200" w:firstLine="420"/>
        <w:rPr>
          <w:rFonts w:ascii="宋体" w:hAnsi="宋体"/>
        </w:rPr>
      </w:pPr>
      <w:r>
        <w:rPr>
          <w:rFonts w:ascii="宋体" w:hAnsi="宋体" w:hint="eastAsia"/>
        </w:rPr>
        <w:t xml:space="preserve">24.1.2  </w:t>
      </w:r>
      <w:r>
        <w:rPr>
          <w:rFonts w:ascii="宋体" w:hAnsi="宋体" w:hint="eastAsia"/>
        </w:rPr>
        <w:t>取消合同并按合理价格利润支付已交货部分货物及材料价格。</w:t>
      </w:r>
    </w:p>
    <w:p w:rsidR="00DD012C" w:rsidRDefault="00F26F1D">
      <w:pPr>
        <w:tabs>
          <w:tab w:val="left" w:pos="840"/>
          <w:tab w:val="left" w:pos="1843"/>
        </w:tabs>
        <w:spacing w:before="0" w:afterAutospacing="0"/>
        <w:ind w:left="422" w:right="0"/>
        <w:outlineLvl w:val="1"/>
        <w:rPr>
          <w:rFonts w:ascii="宋体" w:hAnsi="宋体"/>
          <w:b/>
        </w:rPr>
      </w:pPr>
      <w:bookmarkStart w:id="738" w:name="_Toc390098490"/>
      <w:bookmarkStart w:id="739" w:name="_Toc1972"/>
      <w:bookmarkStart w:id="740" w:name="_Toc15991"/>
      <w:bookmarkStart w:id="741" w:name="_Toc17213"/>
      <w:bookmarkStart w:id="742" w:name="_Toc16121"/>
      <w:bookmarkStart w:id="743" w:name="_Toc25750659"/>
      <w:bookmarkStart w:id="744" w:name="_Toc378514978"/>
      <w:bookmarkStart w:id="745" w:name="_Toc15352"/>
      <w:bookmarkStart w:id="746" w:name="_Toc370933881"/>
      <w:bookmarkStart w:id="747" w:name="_Toc10805"/>
      <w:bookmarkStart w:id="748" w:name="_Toc20850"/>
      <w:bookmarkStart w:id="749" w:name="_Toc492478788"/>
      <w:bookmarkStart w:id="750" w:name="_Toc4002"/>
      <w:bookmarkStart w:id="751" w:name="_Toc26667"/>
      <w:bookmarkStart w:id="752" w:name="_Toc7691"/>
      <w:bookmarkStart w:id="753" w:name="_Toc1503"/>
      <w:bookmarkStart w:id="754" w:name="_Toc19072"/>
      <w:bookmarkStart w:id="755" w:name="_Toc10764"/>
      <w:bookmarkStart w:id="756" w:name="_Toc26831"/>
      <w:bookmarkStart w:id="757" w:name="_Toc385427864"/>
      <w:bookmarkStart w:id="758" w:name="_Toc24354"/>
      <w:bookmarkStart w:id="759" w:name="_Toc20058"/>
      <w:bookmarkStart w:id="760" w:name="_Toc29365"/>
      <w:bookmarkStart w:id="761" w:name="_Toc21718"/>
      <w:r>
        <w:rPr>
          <w:rFonts w:ascii="宋体" w:hAnsi="宋体" w:hint="eastAsia"/>
          <w:b/>
        </w:rPr>
        <w:lastRenderedPageBreak/>
        <w:t>25.</w:t>
      </w:r>
      <w:r>
        <w:rPr>
          <w:rFonts w:ascii="宋体" w:hAnsi="宋体" w:hint="eastAsia"/>
          <w:b/>
        </w:rPr>
        <w:t>争端的解决</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rsidR="00DD012C" w:rsidRDefault="00F26F1D">
      <w:pPr>
        <w:numPr>
          <w:ilvl w:val="1"/>
          <w:numId w:val="28"/>
        </w:numPr>
        <w:tabs>
          <w:tab w:val="clear" w:pos="1134"/>
          <w:tab w:val="left" w:pos="960"/>
        </w:tabs>
        <w:spacing w:before="0" w:afterAutospacing="0"/>
        <w:ind w:left="0" w:right="0" w:firstLineChars="200" w:firstLine="420"/>
        <w:rPr>
          <w:rFonts w:ascii="宋体" w:hAnsi="宋体"/>
        </w:rPr>
      </w:pPr>
      <w:r>
        <w:rPr>
          <w:rFonts w:ascii="宋体" w:hAnsi="宋体" w:hint="eastAsia"/>
        </w:rPr>
        <w:t>因本合同引起的或与本合同有关的合同争议，由买卖双方协商解决，协商不成的，可向甲方住所地有管辖权的人民法院提起诉讼。</w:t>
      </w:r>
    </w:p>
    <w:p w:rsidR="00DD012C" w:rsidRDefault="00F26F1D">
      <w:pPr>
        <w:numPr>
          <w:ilvl w:val="1"/>
          <w:numId w:val="28"/>
        </w:numPr>
        <w:tabs>
          <w:tab w:val="clear" w:pos="1134"/>
          <w:tab w:val="left" w:pos="960"/>
        </w:tabs>
        <w:spacing w:before="0" w:afterAutospacing="0"/>
        <w:ind w:left="0" w:right="0" w:firstLineChars="200" w:firstLine="420"/>
        <w:rPr>
          <w:rFonts w:ascii="宋体" w:hAnsi="宋体"/>
        </w:rPr>
      </w:pPr>
      <w:r>
        <w:rPr>
          <w:rFonts w:ascii="宋体" w:hAnsi="宋体" w:hint="eastAsia"/>
        </w:rPr>
        <w:t>除非各方另有约定，诉讼语言应为汉语。</w:t>
      </w:r>
    </w:p>
    <w:p w:rsidR="00DD012C" w:rsidRDefault="00F26F1D">
      <w:pPr>
        <w:numPr>
          <w:ilvl w:val="1"/>
          <w:numId w:val="28"/>
        </w:numPr>
        <w:tabs>
          <w:tab w:val="clear" w:pos="1134"/>
          <w:tab w:val="left" w:pos="960"/>
        </w:tabs>
        <w:spacing w:before="0" w:afterAutospacing="0"/>
        <w:ind w:left="0" w:right="0" w:firstLineChars="200" w:firstLine="420"/>
        <w:rPr>
          <w:rFonts w:ascii="宋体" w:hAnsi="宋体"/>
        </w:rPr>
      </w:pPr>
      <w:r>
        <w:rPr>
          <w:rFonts w:ascii="宋体" w:hAnsi="宋体" w:hint="eastAsia"/>
        </w:rPr>
        <w:t>法院判决应为最终裁决，对双方均具有约束力。</w:t>
      </w:r>
    </w:p>
    <w:p w:rsidR="00DD012C" w:rsidRDefault="00F26F1D">
      <w:pPr>
        <w:numPr>
          <w:ilvl w:val="1"/>
          <w:numId w:val="28"/>
        </w:numPr>
        <w:tabs>
          <w:tab w:val="clear" w:pos="1134"/>
          <w:tab w:val="left" w:pos="960"/>
        </w:tabs>
        <w:spacing w:before="0" w:afterAutospacing="0"/>
        <w:ind w:left="0" w:right="0" w:firstLineChars="200" w:firstLine="420"/>
        <w:rPr>
          <w:rFonts w:ascii="宋体" w:hAnsi="宋体"/>
        </w:rPr>
      </w:pPr>
      <w:r>
        <w:rPr>
          <w:rFonts w:ascii="宋体" w:hAnsi="宋体" w:hint="eastAsia"/>
        </w:rPr>
        <w:t>诉讼费应由败诉方负担。</w:t>
      </w:r>
    </w:p>
    <w:p w:rsidR="00DD012C" w:rsidRDefault="00F26F1D">
      <w:pPr>
        <w:numPr>
          <w:ilvl w:val="1"/>
          <w:numId w:val="28"/>
        </w:numPr>
        <w:tabs>
          <w:tab w:val="clear" w:pos="1134"/>
          <w:tab w:val="left" w:pos="960"/>
        </w:tabs>
        <w:spacing w:before="0" w:afterAutospacing="0"/>
        <w:ind w:left="0" w:right="0" w:firstLineChars="200" w:firstLine="420"/>
        <w:rPr>
          <w:rFonts w:ascii="宋体" w:hAnsi="宋体"/>
        </w:rPr>
      </w:pPr>
      <w:r>
        <w:rPr>
          <w:rFonts w:ascii="宋体" w:hAnsi="宋体" w:hint="eastAsia"/>
        </w:rPr>
        <w:t>协商、调解和诉讼期间，合同应继续执行，合同双方不得以争议为由拒绝执行。</w:t>
      </w:r>
    </w:p>
    <w:p w:rsidR="00DD012C" w:rsidRDefault="00F26F1D">
      <w:pPr>
        <w:tabs>
          <w:tab w:val="left" w:pos="860"/>
          <w:tab w:val="left" w:pos="1843"/>
        </w:tabs>
        <w:spacing w:before="0" w:afterAutospacing="0"/>
        <w:ind w:left="422" w:right="0"/>
        <w:outlineLvl w:val="1"/>
        <w:rPr>
          <w:rFonts w:ascii="宋体" w:hAnsi="宋体"/>
          <w:b/>
        </w:rPr>
      </w:pPr>
      <w:bookmarkStart w:id="762" w:name="_Toc25750660"/>
      <w:bookmarkStart w:id="763" w:name="_Toc370933882"/>
      <w:bookmarkStart w:id="764" w:name="_Toc27659"/>
      <w:bookmarkStart w:id="765" w:name="_Toc12179"/>
      <w:bookmarkStart w:id="766" w:name="_Toc11947"/>
      <w:bookmarkStart w:id="767" w:name="_Toc385427865"/>
      <w:bookmarkStart w:id="768" w:name="_Toc16769"/>
      <w:bookmarkStart w:id="769" w:name="_Toc26376"/>
      <w:bookmarkStart w:id="770" w:name="_Toc16935"/>
      <w:bookmarkStart w:id="771" w:name="_Toc378514979"/>
      <w:bookmarkStart w:id="772" w:name="_Toc22003"/>
      <w:bookmarkStart w:id="773" w:name="_Toc23425"/>
      <w:bookmarkStart w:id="774" w:name="_Toc6134"/>
      <w:bookmarkStart w:id="775" w:name="_Toc19227"/>
      <w:bookmarkStart w:id="776" w:name="_Toc16475"/>
      <w:bookmarkStart w:id="777" w:name="_Toc28185"/>
      <w:bookmarkStart w:id="778" w:name="_Toc9395"/>
      <w:bookmarkStart w:id="779" w:name="_Toc492478789"/>
      <w:bookmarkStart w:id="780" w:name="_Toc21064"/>
      <w:bookmarkStart w:id="781" w:name="_Toc28145"/>
      <w:bookmarkStart w:id="782" w:name="_Toc25167"/>
      <w:bookmarkStart w:id="783" w:name="_Toc1271"/>
      <w:bookmarkStart w:id="784" w:name="_Toc26624"/>
      <w:bookmarkStart w:id="785" w:name="_Toc390098491"/>
      <w:r>
        <w:rPr>
          <w:rFonts w:ascii="宋体" w:hAnsi="宋体" w:hint="eastAsia"/>
          <w:b/>
        </w:rPr>
        <w:t>26.</w:t>
      </w:r>
      <w:r>
        <w:rPr>
          <w:rFonts w:ascii="宋体" w:hAnsi="宋体" w:hint="eastAsia"/>
          <w:b/>
        </w:rPr>
        <w:t>语言</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rsidR="00DD012C" w:rsidRDefault="00F26F1D">
      <w:pPr>
        <w:numPr>
          <w:ilvl w:val="1"/>
          <w:numId w:val="29"/>
        </w:numPr>
        <w:tabs>
          <w:tab w:val="clear" w:pos="1134"/>
          <w:tab w:val="left" w:pos="940"/>
        </w:tabs>
        <w:spacing w:before="0" w:afterAutospacing="0"/>
        <w:ind w:left="0" w:right="0" w:firstLineChars="200" w:firstLine="420"/>
        <w:rPr>
          <w:rFonts w:ascii="宋体" w:hAnsi="宋体"/>
        </w:rPr>
      </w:pPr>
      <w:r>
        <w:rPr>
          <w:rFonts w:ascii="宋体" w:hAnsi="宋体" w:hint="eastAsia"/>
        </w:rPr>
        <w:t>本合同语言为中文。</w:t>
      </w:r>
    </w:p>
    <w:p w:rsidR="00DD012C" w:rsidRDefault="00F26F1D">
      <w:pPr>
        <w:numPr>
          <w:ilvl w:val="1"/>
          <w:numId w:val="29"/>
        </w:numPr>
        <w:tabs>
          <w:tab w:val="clear" w:pos="1134"/>
          <w:tab w:val="left" w:pos="940"/>
        </w:tabs>
        <w:spacing w:before="0" w:afterAutospacing="0"/>
        <w:ind w:left="0" w:right="0" w:firstLineChars="200" w:firstLine="420"/>
        <w:rPr>
          <w:rFonts w:ascii="宋体" w:hAnsi="宋体"/>
        </w:rPr>
      </w:pPr>
      <w:r>
        <w:rPr>
          <w:rFonts w:ascii="宋体" w:hAnsi="宋体" w:hint="eastAsia"/>
        </w:rPr>
        <w:t>合同文本可以同时附有英文版本作为参考文本，两种文本若有矛盾之处或合同双方发生争议时，以中文文本为准。</w:t>
      </w:r>
    </w:p>
    <w:p w:rsidR="00DD012C" w:rsidRDefault="00F26F1D">
      <w:pPr>
        <w:numPr>
          <w:ilvl w:val="1"/>
          <w:numId w:val="29"/>
        </w:numPr>
        <w:tabs>
          <w:tab w:val="clear" w:pos="1134"/>
          <w:tab w:val="left" w:pos="940"/>
        </w:tabs>
        <w:spacing w:before="0" w:afterAutospacing="0"/>
        <w:ind w:left="0" w:right="0" w:firstLineChars="200" w:firstLine="420"/>
        <w:rPr>
          <w:rFonts w:ascii="宋体" w:hAnsi="宋体"/>
        </w:rPr>
      </w:pPr>
      <w:r>
        <w:rPr>
          <w:rFonts w:ascii="宋体" w:hAnsi="宋体" w:hint="eastAsia"/>
        </w:rPr>
        <w:t>乙方应负责将非中文文件翻译成中文并负责准确性。</w:t>
      </w:r>
    </w:p>
    <w:p w:rsidR="00DD012C" w:rsidRDefault="00F26F1D">
      <w:pPr>
        <w:tabs>
          <w:tab w:val="left" w:pos="880"/>
          <w:tab w:val="left" w:pos="1843"/>
        </w:tabs>
        <w:spacing w:before="0" w:afterAutospacing="0"/>
        <w:ind w:left="422" w:right="0"/>
        <w:outlineLvl w:val="1"/>
        <w:rPr>
          <w:rFonts w:ascii="宋体" w:hAnsi="宋体"/>
        </w:rPr>
      </w:pPr>
      <w:bookmarkStart w:id="786" w:name="_Toc370933883"/>
      <w:bookmarkStart w:id="787" w:name="_Toc2075"/>
      <w:bookmarkStart w:id="788" w:name="_Toc19166"/>
      <w:bookmarkStart w:id="789" w:name="_Toc492478790"/>
      <w:bookmarkStart w:id="790" w:name="_Toc10832"/>
      <w:bookmarkStart w:id="791" w:name="_Toc390098492"/>
      <w:bookmarkStart w:id="792" w:name="_Toc23513"/>
      <w:bookmarkStart w:id="793" w:name="_Toc14784"/>
      <w:bookmarkStart w:id="794" w:name="_Toc2898"/>
      <w:bookmarkStart w:id="795" w:name="_Toc12823"/>
      <w:bookmarkStart w:id="796" w:name="_Toc25750661"/>
      <w:bookmarkStart w:id="797" w:name="_Toc385427866"/>
      <w:bookmarkStart w:id="798" w:name="_Toc18902"/>
      <w:bookmarkStart w:id="799" w:name="_Toc27380"/>
      <w:bookmarkStart w:id="800" w:name="_Toc21361"/>
      <w:bookmarkStart w:id="801" w:name="_Toc10209"/>
      <w:bookmarkStart w:id="802" w:name="_Toc12520"/>
      <w:bookmarkStart w:id="803" w:name="_Toc378514980"/>
      <w:bookmarkStart w:id="804" w:name="_Toc14320"/>
      <w:bookmarkStart w:id="805" w:name="_Toc27111"/>
      <w:bookmarkStart w:id="806" w:name="_Toc25403"/>
      <w:bookmarkStart w:id="807" w:name="_Toc6951"/>
      <w:bookmarkStart w:id="808" w:name="_Toc10482"/>
      <w:bookmarkStart w:id="809" w:name="_Toc8756"/>
      <w:r>
        <w:rPr>
          <w:rFonts w:ascii="宋体" w:hAnsi="宋体" w:hint="eastAsia"/>
          <w:b/>
        </w:rPr>
        <w:t>27.</w:t>
      </w:r>
      <w:r>
        <w:rPr>
          <w:rFonts w:ascii="宋体" w:hAnsi="宋体" w:hint="eastAsia"/>
          <w:b/>
        </w:rPr>
        <w:t>适用法律</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rsidR="00DD012C" w:rsidRDefault="00F26F1D">
      <w:pPr>
        <w:numPr>
          <w:ilvl w:val="1"/>
          <w:numId w:val="30"/>
        </w:numPr>
        <w:spacing w:before="0" w:afterAutospacing="0"/>
        <w:ind w:left="0" w:right="0" w:firstLineChars="200" w:firstLine="420"/>
        <w:rPr>
          <w:rFonts w:ascii="宋体" w:hAnsi="宋体"/>
        </w:rPr>
      </w:pPr>
      <w:r>
        <w:rPr>
          <w:rFonts w:ascii="宋体" w:hAnsi="宋体" w:hint="eastAsia"/>
        </w:rPr>
        <w:t>本合同适用中华人民共和国现行法律。</w:t>
      </w:r>
    </w:p>
    <w:p w:rsidR="00DD012C" w:rsidRDefault="00F26F1D">
      <w:pPr>
        <w:tabs>
          <w:tab w:val="left" w:pos="840"/>
          <w:tab w:val="left" w:pos="1843"/>
        </w:tabs>
        <w:spacing w:before="0" w:afterAutospacing="0"/>
        <w:ind w:left="422" w:right="0"/>
        <w:outlineLvl w:val="1"/>
        <w:rPr>
          <w:rFonts w:ascii="宋体" w:hAnsi="宋体"/>
          <w:b/>
        </w:rPr>
      </w:pPr>
      <w:bookmarkStart w:id="810" w:name="_Toc492478791"/>
      <w:bookmarkStart w:id="811" w:name="_Toc19209"/>
      <w:bookmarkStart w:id="812" w:name="_Toc6421"/>
      <w:bookmarkStart w:id="813" w:name="_Toc10304"/>
      <w:bookmarkStart w:id="814" w:name="_Toc6374"/>
      <w:bookmarkStart w:id="815" w:name="_Toc15635"/>
      <w:bookmarkStart w:id="816" w:name="_Toc22330"/>
      <w:bookmarkStart w:id="817" w:name="_Toc370933884"/>
      <w:bookmarkStart w:id="818" w:name="_Toc28875"/>
      <w:bookmarkStart w:id="819" w:name="_Toc32071"/>
      <w:bookmarkStart w:id="820" w:name="_Toc390098493"/>
      <w:bookmarkStart w:id="821" w:name="_Toc25750662"/>
      <w:bookmarkStart w:id="822" w:name="_Toc3019"/>
      <w:bookmarkStart w:id="823" w:name="_Toc26295"/>
      <w:bookmarkStart w:id="824" w:name="_Toc864"/>
      <w:bookmarkStart w:id="825" w:name="_Toc25119"/>
      <w:bookmarkStart w:id="826" w:name="_Toc3785"/>
      <w:bookmarkStart w:id="827" w:name="_Toc32638"/>
      <w:bookmarkStart w:id="828" w:name="_Toc13343"/>
      <w:bookmarkStart w:id="829" w:name="_Toc385427867"/>
      <w:bookmarkStart w:id="830" w:name="_Toc23442"/>
      <w:bookmarkStart w:id="831" w:name="_Toc378514981"/>
      <w:bookmarkStart w:id="832" w:name="_Toc17344"/>
      <w:bookmarkStart w:id="833" w:name="_Toc2458"/>
      <w:r>
        <w:rPr>
          <w:rFonts w:ascii="宋体" w:hAnsi="宋体" w:hint="eastAsia"/>
          <w:b/>
        </w:rPr>
        <w:t>28.</w:t>
      </w:r>
      <w:r>
        <w:rPr>
          <w:rFonts w:ascii="宋体" w:hAnsi="宋体" w:hint="eastAsia"/>
          <w:b/>
        </w:rPr>
        <w:t>通知</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rsidR="00DD012C" w:rsidRDefault="00F26F1D">
      <w:pPr>
        <w:numPr>
          <w:ilvl w:val="1"/>
          <w:numId w:val="31"/>
        </w:numPr>
        <w:tabs>
          <w:tab w:val="clear" w:pos="1134"/>
          <w:tab w:val="left" w:pos="960"/>
        </w:tabs>
        <w:spacing w:before="0" w:afterAutospacing="0"/>
        <w:ind w:left="0" w:right="0" w:firstLineChars="200" w:firstLine="420"/>
        <w:rPr>
          <w:rFonts w:ascii="宋体" w:hAnsi="宋体"/>
        </w:rPr>
      </w:pPr>
      <w:r>
        <w:rPr>
          <w:rFonts w:ascii="宋体" w:hAnsi="宋体" w:hint="eastAsia"/>
        </w:rPr>
        <w:t>除非在合同中另有规定，合同项下发出的所有通知都要按书面形式，以信函、特快专递、传真方式发送到合同指定的地址。任何一方对地址的变更应提前</w:t>
      </w:r>
      <w:r>
        <w:rPr>
          <w:rFonts w:ascii="宋体" w:hAnsi="宋体"/>
        </w:rPr>
        <w:t>10</w:t>
      </w:r>
      <w:r>
        <w:rPr>
          <w:rFonts w:ascii="宋体" w:hAnsi="宋体" w:hint="eastAsia"/>
        </w:rPr>
        <w:t>天书面通知另一方。有关重大问题的传真应以挂号或快递方式邮寄确认。</w:t>
      </w:r>
    </w:p>
    <w:p w:rsidR="00DD012C" w:rsidRDefault="00F26F1D">
      <w:pPr>
        <w:numPr>
          <w:ilvl w:val="1"/>
          <w:numId w:val="31"/>
        </w:numPr>
        <w:tabs>
          <w:tab w:val="clear" w:pos="1134"/>
          <w:tab w:val="left" w:pos="960"/>
        </w:tabs>
        <w:spacing w:before="0" w:afterAutospacing="0"/>
        <w:ind w:left="0" w:right="0" w:firstLineChars="200" w:firstLine="420"/>
        <w:rPr>
          <w:rFonts w:ascii="宋体" w:hAnsi="宋体"/>
        </w:rPr>
      </w:pPr>
      <w:r>
        <w:rPr>
          <w:rFonts w:ascii="宋体" w:hAnsi="宋体" w:hint="eastAsia"/>
        </w:rPr>
        <w:t>通知的内容包括合同项下的批复、意见、指令、说明和证据。</w:t>
      </w:r>
    </w:p>
    <w:p w:rsidR="00DD012C" w:rsidRDefault="00F26F1D">
      <w:pPr>
        <w:numPr>
          <w:ilvl w:val="1"/>
          <w:numId w:val="31"/>
        </w:numPr>
        <w:tabs>
          <w:tab w:val="clear" w:pos="1134"/>
          <w:tab w:val="left" w:pos="960"/>
        </w:tabs>
        <w:spacing w:before="0" w:afterAutospacing="0"/>
        <w:ind w:left="0" w:right="0" w:firstLineChars="200" w:firstLine="420"/>
        <w:rPr>
          <w:rFonts w:ascii="宋体" w:hAnsi="宋体"/>
        </w:rPr>
      </w:pPr>
      <w:r>
        <w:rPr>
          <w:rFonts w:ascii="宋体" w:hAnsi="宋体" w:hint="eastAsia"/>
        </w:rPr>
        <w:t>通知以送到日期或通知书的生效日期为生效日期，两者中以晚的一个日期为准。</w:t>
      </w:r>
    </w:p>
    <w:p w:rsidR="00DD012C" w:rsidRDefault="00F26F1D">
      <w:pPr>
        <w:tabs>
          <w:tab w:val="left" w:pos="840"/>
          <w:tab w:val="left" w:pos="1843"/>
        </w:tabs>
        <w:spacing w:before="0" w:afterAutospacing="0"/>
        <w:ind w:left="422" w:right="0"/>
        <w:outlineLvl w:val="1"/>
        <w:rPr>
          <w:rFonts w:ascii="宋体" w:hAnsi="宋体"/>
        </w:rPr>
      </w:pPr>
      <w:bookmarkStart w:id="834" w:name="_Toc378514982"/>
      <w:bookmarkStart w:id="835" w:name="_Toc370933885"/>
      <w:bookmarkStart w:id="836" w:name="_Toc6793"/>
      <w:bookmarkStart w:id="837" w:name="_Toc8544"/>
      <w:bookmarkStart w:id="838" w:name="_Toc12697"/>
      <w:bookmarkStart w:id="839" w:name="_Toc12126"/>
      <w:bookmarkStart w:id="840" w:name="_Toc7810"/>
      <w:bookmarkStart w:id="841" w:name="_Toc32680"/>
      <w:bookmarkStart w:id="842" w:name="_Toc17127"/>
      <w:bookmarkStart w:id="843" w:name="_Toc385427868"/>
      <w:bookmarkStart w:id="844" w:name="_Toc492478792"/>
      <w:bookmarkStart w:id="845" w:name="_Toc30549"/>
      <w:bookmarkStart w:id="846" w:name="_Toc6110"/>
      <w:bookmarkStart w:id="847" w:name="_Toc31709"/>
      <w:bookmarkStart w:id="848" w:name="_Toc29046"/>
      <w:bookmarkStart w:id="849" w:name="_Toc25750663"/>
      <w:bookmarkStart w:id="850" w:name="_Toc1446"/>
      <w:bookmarkStart w:id="851" w:name="_Toc1881"/>
      <w:bookmarkStart w:id="852" w:name="_Toc21067"/>
      <w:bookmarkStart w:id="853" w:name="_Toc27428"/>
      <w:bookmarkStart w:id="854" w:name="_Toc11314"/>
      <w:bookmarkStart w:id="855" w:name="_Toc13922"/>
      <w:bookmarkStart w:id="856" w:name="_Toc390098494"/>
      <w:bookmarkStart w:id="857" w:name="_Toc11726"/>
      <w:r>
        <w:rPr>
          <w:rFonts w:ascii="宋体" w:hAnsi="宋体" w:hint="eastAsia"/>
          <w:b/>
        </w:rPr>
        <w:t>29.</w:t>
      </w:r>
      <w:r>
        <w:rPr>
          <w:rFonts w:ascii="宋体" w:hAnsi="宋体" w:hint="eastAsia"/>
          <w:b/>
        </w:rPr>
        <w:t>税</w:t>
      </w:r>
      <w:bookmarkEnd w:id="834"/>
      <w:bookmarkEnd w:id="835"/>
      <w:r>
        <w:rPr>
          <w:rFonts w:ascii="宋体" w:hAnsi="宋体" w:hint="eastAsia"/>
          <w:b/>
        </w:rPr>
        <w:t>费</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p w:rsidR="00DD012C" w:rsidRDefault="00F26F1D">
      <w:pPr>
        <w:numPr>
          <w:ilvl w:val="1"/>
          <w:numId w:val="32"/>
        </w:numPr>
        <w:tabs>
          <w:tab w:val="clear" w:pos="1134"/>
          <w:tab w:val="left" w:pos="960"/>
        </w:tabs>
        <w:spacing w:before="0" w:afterAutospacing="0"/>
        <w:ind w:left="0" w:right="0" w:firstLineChars="200" w:firstLine="420"/>
        <w:rPr>
          <w:rFonts w:ascii="宋体" w:hAnsi="宋体"/>
        </w:rPr>
      </w:pPr>
      <w:r>
        <w:rPr>
          <w:rFonts w:ascii="宋体" w:hAnsi="宋体" w:hint="eastAsia"/>
        </w:rPr>
        <w:t>由中国政府根据现行税法向甲方征收的与合同执行有关的所有税款，应由甲方承担。</w:t>
      </w:r>
    </w:p>
    <w:p w:rsidR="00DD012C" w:rsidRDefault="00F26F1D">
      <w:pPr>
        <w:numPr>
          <w:ilvl w:val="1"/>
          <w:numId w:val="32"/>
        </w:numPr>
        <w:tabs>
          <w:tab w:val="clear" w:pos="1134"/>
          <w:tab w:val="left" w:pos="960"/>
        </w:tabs>
        <w:spacing w:before="0" w:afterAutospacing="0"/>
        <w:ind w:left="0" w:right="0" w:firstLineChars="200" w:firstLine="420"/>
        <w:rPr>
          <w:rFonts w:ascii="宋体" w:hAnsi="宋体"/>
        </w:rPr>
      </w:pPr>
      <w:r>
        <w:rPr>
          <w:rFonts w:ascii="宋体" w:hAnsi="宋体" w:hint="eastAsia"/>
        </w:rPr>
        <w:t>由中国政府根据现行税法向</w:t>
      </w:r>
      <w:proofErr w:type="gramStart"/>
      <w:r>
        <w:rPr>
          <w:rFonts w:ascii="宋体" w:hAnsi="宋体" w:hint="eastAsia"/>
        </w:rPr>
        <w:t>乙方征收</w:t>
      </w:r>
      <w:proofErr w:type="gramEnd"/>
      <w:r>
        <w:rPr>
          <w:rFonts w:ascii="宋体" w:hAnsi="宋体" w:hint="eastAsia"/>
        </w:rPr>
        <w:t>的与合同执行有关的所有税款，应由乙方承担，并已包含在合同总价中。</w:t>
      </w:r>
    </w:p>
    <w:p w:rsidR="00DD012C" w:rsidRDefault="00F26F1D">
      <w:pPr>
        <w:numPr>
          <w:ilvl w:val="1"/>
          <w:numId w:val="32"/>
        </w:numPr>
        <w:tabs>
          <w:tab w:val="clear" w:pos="1134"/>
          <w:tab w:val="left" w:pos="960"/>
        </w:tabs>
        <w:spacing w:before="0" w:afterAutospacing="0"/>
        <w:ind w:left="0" w:right="0" w:firstLineChars="200" w:firstLine="420"/>
        <w:rPr>
          <w:rFonts w:ascii="宋体" w:hAnsi="宋体"/>
        </w:rPr>
      </w:pPr>
      <w:r>
        <w:rPr>
          <w:rFonts w:ascii="宋体" w:hAnsi="宋体" w:hint="eastAsia"/>
        </w:rPr>
        <w:t>由中国政府根据现行个人所得税法向</w:t>
      </w:r>
      <w:proofErr w:type="gramStart"/>
      <w:r>
        <w:rPr>
          <w:rFonts w:ascii="宋体" w:hAnsi="宋体" w:hint="eastAsia"/>
        </w:rPr>
        <w:t>乙方征收</w:t>
      </w:r>
      <w:proofErr w:type="gramEnd"/>
      <w:r>
        <w:rPr>
          <w:rFonts w:ascii="宋体" w:hAnsi="宋体" w:hint="eastAsia"/>
        </w:rPr>
        <w:t>的与合同执行有关的所有个人所得税款，应由乙方承担，并已包含在合同总价中。</w:t>
      </w:r>
    </w:p>
    <w:p w:rsidR="00DD012C" w:rsidRDefault="00F26F1D">
      <w:pPr>
        <w:numPr>
          <w:ilvl w:val="1"/>
          <w:numId w:val="32"/>
        </w:numPr>
        <w:tabs>
          <w:tab w:val="clear" w:pos="1134"/>
          <w:tab w:val="left" w:pos="960"/>
        </w:tabs>
        <w:spacing w:before="0" w:afterAutospacing="0"/>
        <w:ind w:left="0" w:right="0" w:firstLineChars="200" w:firstLine="420"/>
        <w:rPr>
          <w:rFonts w:ascii="宋体" w:hAnsi="宋体"/>
        </w:rPr>
      </w:pPr>
      <w:r>
        <w:rPr>
          <w:rFonts w:ascii="宋体" w:hAnsi="宋体" w:hint="eastAsia"/>
        </w:rPr>
        <w:t>乙方必须保证所开具的发票符合中华人民共和国税法等相关法律法规，且由此产生的一切后果，由乙方自行承担。</w:t>
      </w:r>
    </w:p>
    <w:p w:rsidR="00DD012C" w:rsidRDefault="00F26F1D">
      <w:pPr>
        <w:tabs>
          <w:tab w:val="left" w:pos="840"/>
          <w:tab w:val="left" w:pos="1843"/>
        </w:tabs>
        <w:spacing w:before="0" w:afterAutospacing="0"/>
        <w:ind w:left="422" w:right="0"/>
        <w:outlineLvl w:val="1"/>
        <w:rPr>
          <w:rFonts w:ascii="宋体" w:hAnsi="宋体"/>
          <w:b/>
        </w:rPr>
      </w:pPr>
      <w:bookmarkStart w:id="858" w:name="_Toc25750664"/>
      <w:bookmarkStart w:id="859" w:name="_Toc30561"/>
      <w:bookmarkStart w:id="860" w:name="_Toc32531"/>
      <w:bookmarkStart w:id="861" w:name="_Toc3452"/>
      <w:bookmarkStart w:id="862" w:name="_Toc3244"/>
      <w:bookmarkStart w:id="863" w:name="_Toc1879"/>
      <w:bookmarkStart w:id="864" w:name="_Toc2240"/>
      <w:bookmarkStart w:id="865" w:name="_Toc15813"/>
      <w:bookmarkStart w:id="866" w:name="_Toc5973"/>
      <w:bookmarkStart w:id="867" w:name="_Toc7487"/>
      <w:bookmarkStart w:id="868" w:name="_Toc14950"/>
      <w:bookmarkStart w:id="869" w:name="_Toc25511"/>
      <w:bookmarkStart w:id="870" w:name="_Toc3630"/>
      <w:bookmarkStart w:id="871" w:name="_Toc11029"/>
      <w:bookmarkStart w:id="872" w:name="_Toc26494"/>
      <w:bookmarkStart w:id="873" w:name="_Toc24876"/>
      <w:bookmarkStart w:id="874" w:name="_Toc22849"/>
      <w:bookmarkStart w:id="875" w:name="_Toc16469"/>
      <w:bookmarkStart w:id="876" w:name="_Toc21199"/>
      <w:r>
        <w:rPr>
          <w:rFonts w:ascii="宋体" w:hAnsi="宋体" w:hint="eastAsia"/>
          <w:b/>
        </w:rPr>
        <w:t>30.</w:t>
      </w:r>
      <w:r>
        <w:rPr>
          <w:rFonts w:ascii="宋体" w:hAnsi="宋体" w:hint="eastAsia"/>
          <w:b/>
        </w:rPr>
        <w:t>合同标的</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rsidR="00DD012C" w:rsidRDefault="00F26F1D">
      <w:pPr>
        <w:numPr>
          <w:ilvl w:val="1"/>
          <w:numId w:val="33"/>
        </w:numPr>
        <w:tabs>
          <w:tab w:val="clear" w:pos="1134"/>
          <w:tab w:val="left" w:pos="1040"/>
        </w:tabs>
        <w:spacing w:before="0" w:afterAutospacing="0"/>
        <w:ind w:left="0" w:right="0" w:firstLineChars="200" w:firstLine="420"/>
        <w:rPr>
          <w:rFonts w:ascii="宋体" w:hAnsi="宋体"/>
        </w:rPr>
      </w:pPr>
      <w:r>
        <w:rPr>
          <w:rFonts w:ascii="宋体" w:hAnsi="宋体" w:hint="eastAsia"/>
        </w:rPr>
        <w:t>合同生效后，买卖双方按合同约定提供本项目物资。</w:t>
      </w:r>
    </w:p>
    <w:p w:rsidR="00DD012C" w:rsidRDefault="00F26F1D">
      <w:pPr>
        <w:numPr>
          <w:ilvl w:val="1"/>
          <w:numId w:val="33"/>
        </w:numPr>
        <w:tabs>
          <w:tab w:val="clear" w:pos="1134"/>
          <w:tab w:val="left" w:pos="1040"/>
        </w:tabs>
        <w:spacing w:before="0" w:afterAutospacing="0"/>
        <w:ind w:left="0" w:right="0" w:firstLineChars="200" w:firstLine="420"/>
        <w:rPr>
          <w:rFonts w:ascii="宋体" w:hAnsi="宋体"/>
        </w:rPr>
      </w:pPr>
      <w:r>
        <w:rPr>
          <w:rFonts w:ascii="宋体" w:hAnsi="宋体" w:hint="eastAsia"/>
        </w:rPr>
        <w:t>除非合同中另有约定，乙方要负责所有货物的供货，包括采购、质量保证、调试和交付，并负责运输、向政府机构报检并取得准用证、培训及质量保证期</w:t>
      </w:r>
      <w:r>
        <w:rPr>
          <w:rFonts w:ascii="宋体" w:hAnsi="宋体" w:hint="eastAsia"/>
        </w:rPr>
        <w:t>内的其他各种服务。</w:t>
      </w:r>
    </w:p>
    <w:p w:rsidR="00DD012C" w:rsidRDefault="00F26F1D">
      <w:pPr>
        <w:numPr>
          <w:ilvl w:val="1"/>
          <w:numId w:val="33"/>
        </w:numPr>
        <w:tabs>
          <w:tab w:val="clear" w:pos="1134"/>
          <w:tab w:val="left" w:pos="1040"/>
        </w:tabs>
        <w:spacing w:before="0" w:afterAutospacing="0"/>
        <w:ind w:left="0" w:right="0" w:firstLineChars="200" w:firstLine="420"/>
        <w:rPr>
          <w:rFonts w:ascii="宋体" w:hAnsi="宋体"/>
        </w:rPr>
      </w:pPr>
      <w:r>
        <w:rPr>
          <w:rFonts w:ascii="宋体" w:hAnsi="宋体" w:hint="eastAsia"/>
        </w:rPr>
        <w:lastRenderedPageBreak/>
        <w:t>如合同里没有特别地提到，乙方应提供合同中规定的及通过合同就可以合理地推断要获得整套货物的完工所要求的货物和材料。</w:t>
      </w:r>
    </w:p>
    <w:p w:rsidR="00DD012C" w:rsidRDefault="00F26F1D">
      <w:pPr>
        <w:numPr>
          <w:ilvl w:val="1"/>
          <w:numId w:val="33"/>
        </w:numPr>
        <w:tabs>
          <w:tab w:val="clear" w:pos="1134"/>
          <w:tab w:val="left" w:pos="1040"/>
        </w:tabs>
        <w:spacing w:before="0" w:afterAutospacing="0"/>
        <w:ind w:left="0" w:right="0" w:firstLineChars="200" w:firstLine="420"/>
        <w:rPr>
          <w:rFonts w:ascii="宋体" w:hAnsi="宋体"/>
        </w:rPr>
      </w:pPr>
      <w:r>
        <w:rPr>
          <w:rFonts w:ascii="宋体" w:hAnsi="宋体" w:hint="eastAsia"/>
        </w:rPr>
        <w:t>在甲方依照合同规定履行其合同义务的条件下，乙方应承担依照合同规定而履行其合同义务所产生的全部费用。</w:t>
      </w:r>
    </w:p>
    <w:p w:rsidR="00DD012C" w:rsidRDefault="00F26F1D">
      <w:pPr>
        <w:numPr>
          <w:ilvl w:val="1"/>
          <w:numId w:val="33"/>
        </w:numPr>
        <w:spacing w:before="0" w:afterAutospacing="0"/>
        <w:ind w:left="0" w:right="0" w:firstLineChars="200" w:firstLine="420"/>
        <w:rPr>
          <w:rFonts w:ascii="宋体" w:hAnsi="宋体"/>
        </w:rPr>
      </w:pPr>
      <w:r>
        <w:rPr>
          <w:rFonts w:ascii="宋体" w:hAnsi="宋体" w:hint="eastAsia"/>
        </w:rPr>
        <w:t>乙方应对本合同项下其承担的全部工作实施有效管理。</w:t>
      </w:r>
    </w:p>
    <w:p w:rsidR="00DD012C" w:rsidRDefault="00F26F1D">
      <w:pPr>
        <w:tabs>
          <w:tab w:val="left" w:pos="840"/>
          <w:tab w:val="left" w:pos="1843"/>
        </w:tabs>
        <w:spacing w:before="0" w:afterAutospacing="0"/>
        <w:ind w:leftChars="50" w:left="105" w:right="0" w:firstLineChars="200" w:firstLine="422"/>
        <w:outlineLvl w:val="1"/>
        <w:rPr>
          <w:rFonts w:ascii="宋体" w:hAnsi="宋体"/>
          <w:b/>
        </w:rPr>
      </w:pPr>
      <w:bookmarkStart w:id="877" w:name="_Toc26768"/>
      <w:bookmarkStart w:id="878" w:name="_Toc23498"/>
      <w:bookmarkStart w:id="879" w:name="_Toc1507"/>
      <w:bookmarkStart w:id="880" w:name="_Toc23455"/>
      <w:bookmarkStart w:id="881" w:name="_Toc23078"/>
      <w:bookmarkStart w:id="882" w:name="_Toc16044"/>
      <w:bookmarkStart w:id="883" w:name="_Toc26"/>
      <w:bookmarkStart w:id="884" w:name="_Toc12112"/>
      <w:bookmarkStart w:id="885" w:name="_Toc26232"/>
      <w:bookmarkStart w:id="886" w:name="_Toc15369"/>
      <w:bookmarkStart w:id="887" w:name="_Toc18828"/>
      <w:bookmarkStart w:id="888" w:name="_Toc6314"/>
      <w:bookmarkStart w:id="889" w:name="_Toc3619"/>
      <w:bookmarkStart w:id="890" w:name="_Toc25750665"/>
      <w:bookmarkStart w:id="891" w:name="_Toc17632"/>
      <w:bookmarkStart w:id="892" w:name="_Toc7765"/>
      <w:bookmarkStart w:id="893" w:name="_Toc7733"/>
      <w:bookmarkStart w:id="894" w:name="_Toc11108"/>
      <w:bookmarkStart w:id="895" w:name="_Toc10309"/>
      <w:r>
        <w:rPr>
          <w:rFonts w:ascii="宋体" w:hAnsi="宋体" w:hint="eastAsia"/>
          <w:b/>
        </w:rPr>
        <w:t>31.</w:t>
      </w:r>
      <w:r>
        <w:rPr>
          <w:rFonts w:ascii="宋体" w:hAnsi="宋体" w:hint="eastAsia"/>
          <w:b/>
        </w:rPr>
        <w:t>开箱验收及现场保管</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rsidR="00DD012C" w:rsidRDefault="00F26F1D">
      <w:pPr>
        <w:numPr>
          <w:ilvl w:val="1"/>
          <w:numId w:val="34"/>
        </w:numPr>
        <w:tabs>
          <w:tab w:val="clear" w:pos="1134"/>
          <w:tab w:val="left" w:pos="960"/>
        </w:tabs>
        <w:spacing w:before="0" w:afterAutospacing="0"/>
        <w:ind w:left="0" w:right="0" w:firstLineChars="200" w:firstLine="420"/>
        <w:rPr>
          <w:rFonts w:ascii="宋体" w:hAnsi="宋体"/>
        </w:rPr>
      </w:pPr>
      <w:r>
        <w:rPr>
          <w:rFonts w:ascii="宋体" w:hAnsi="宋体" w:hint="eastAsia"/>
        </w:rPr>
        <w:t>在现场开箱验收之前仓储、运输、装卸的相关费用由乙方负责。货物运抵现场后，应在甲方</w:t>
      </w:r>
      <w:r>
        <w:rPr>
          <w:rFonts w:ascii="宋体" w:hAnsi="宋体" w:hint="eastAsia"/>
        </w:rPr>
        <w:t>/</w:t>
      </w:r>
      <w:r>
        <w:rPr>
          <w:rFonts w:ascii="宋体" w:hAnsi="宋体" w:hint="eastAsia"/>
        </w:rPr>
        <w:t>管理机构的监督下，由乙方进行货物开箱验收，达到合格验收后办理货物移交手续。如货物不能及时进行现场就位，货物的现场保管应由乙方负责，乙方必须提出货物系统放置场所的要求</w:t>
      </w:r>
      <w:r>
        <w:rPr>
          <w:rFonts w:ascii="宋体" w:hAnsi="宋体" w:hint="eastAsia"/>
        </w:rPr>
        <w:t>,</w:t>
      </w:r>
      <w:r>
        <w:rPr>
          <w:rFonts w:ascii="宋体" w:hAnsi="宋体" w:hint="eastAsia"/>
        </w:rPr>
        <w:t>现场存放应能达到货物系统存放场所宜干燥、有遮盖，应避免受到含有酸、盐、碱等腐蚀性物质的侵蚀。</w:t>
      </w:r>
    </w:p>
    <w:p w:rsidR="00DD012C" w:rsidRDefault="00F26F1D">
      <w:pPr>
        <w:numPr>
          <w:ilvl w:val="1"/>
          <w:numId w:val="34"/>
        </w:numPr>
        <w:tabs>
          <w:tab w:val="clear" w:pos="1134"/>
          <w:tab w:val="left" w:pos="960"/>
        </w:tabs>
        <w:spacing w:before="0" w:afterAutospacing="0"/>
        <w:ind w:left="0" w:right="0" w:firstLineChars="200" w:firstLine="420"/>
        <w:rPr>
          <w:rFonts w:ascii="宋体" w:hAnsi="宋体"/>
        </w:rPr>
      </w:pPr>
      <w:r>
        <w:rPr>
          <w:rFonts w:ascii="宋体" w:hAnsi="宋体" w:hint="eastAsia"/>
        </w:rPr>
        <w:t>甲方将在到货后</w:t>
      </w:r>
      <w:r>
        <w:rPr>
          <w:rFonts w:ascii="宋体" w:hAnsi="宋体" w:hint="eastAsia"/>
        </w:rPr>
        <w:t>10</w:t>
      </w:r>
      <w:r>
        <w:rPr>
          <w:rFonts w:ascii="宋体" w:hAnsi="宋体" w:hint="eastAsia"/>
        </w:rPr>
        <w:t>个工作日内组织验收。</w:t>
      </w:r>
    </w:p>
    <w:p w:rsidR="00DD012C" w:rsidRDefault="00F26F1D">
      <w:pPr>
        <w:numPr>
          <w:ilvl w:val="1"/>
          <w:numId w:val="34"/>
        </w:numPr>
        <w:tabs>
          <w:tab w:val="clear" w:pos="1134"/>
          <w:tab w:val="left" w:pos="960"/>
        </w:tabs>
        <w:spacing w:before="0" w:afterAutospacing="0"/>
        <w:ind w:left="0" w:right="0" w:firstLineChars="200" w:firstLine="420"/>
        <w:rPr>
          <w:rFonts w:ascii="宋体" w:hAnsi="宋体"/>
        </w:rPr>
      </w:pPr>
      <w:r>
        <w:rPr>
          <w:rFonts w:ascii="宋体" w:hAnsi="宋体" w:hint="eastAsia"/>
        </w:rPr>
        <w:t>乙方负责实施本合同条款第</w:t>
      </w:r>
      <w:r>
        <w:rPr>
          <w:rFonts w:ascii="宋体" w:hAnsi="宋体" w:hint="eastAsia"/>
        </w:rPr>
        <w:t>32</w:t>
      </w:r>
      <w:r>
        <w:rPr>
          <w:rFonts w:ascii="宋体" w:hAnsi="宋体" w:hint="eastAsia"/>
        </w:rPr>
        <w:t>条所述事项并负担其产生的全部费用。</w:t>
      </w:r>
    </w:p>
    <w:p w:rsidR="00DD012C" w:rsidRDefault="00F26F1D">
      <w:pPr>
        <w:tabs>
          <w:tab w:val="left" w:pos="860"/>
          <w:tab w:val="left" w:pos="1843"/>
        </w:tabs>
        <w:spacing w:before="0" w:afterAutospacing="0"/>
        <w:ind w:leftChars="50" w:left="105" w:right="0" w:firstLineChars="200" w:firstLine="422"/>
        <w:outlineLvl w:val="1"/>
        <w:rPr>
          <w:rFonts w:ascii="宋体" w:hAnsi="宋体"/>
          <w:b/>
        </w:rPr>
      </w:pPr>
      <w:bookmarkStart w:id="896" w:name="_Toc22055"/>
      <w:bookmarkStart w:id="897" w:name="_Toc20830"/>
      <w:bookmarkStart w:id="898" w:name="_Toc27069"/>
      <w:bookmarkStart w:id="899" w:name="_Toc2372"/>
      <w:bookmarkStart w:id="900" w:name="_Toc1489"/>
      <w:bookmarkStart w:id="901" w:name="_Toc24673"/>
      <w:bookmarkStart w:id="902" w:name="_Toc8992"/>
      <w:bookmarkStart w:id="903" w:name="_Toc23740"/>
      <w:bookmarkStart w:id="904" w:name="_Toc2474"/>
      <w:bookmarkStart w:id="905" w:name="_Toc572"/>
      <w:bookmarkStart w:id="906" w:name="_Toc378514987"/>
      <w:bookmarkStart w:id="907" w:name="_Toc492478796"/>
      <w:bookmarkStart w:id="908" w:name="_Toc25750666"/>
      <w:bookmarkStart w:id="909" w:name="_Toc6480"/>
      <w:bookmarkStart w:id="910" w:name="_Toc25577"/>
      <w:bookmarkStart w:id="911" w:name="_Toc18491"/>
      <w:bookmarkStart w:id="912" w:name="_Toc385427873"/>
      <w:bookmarkStart w:id="913" w:name="_Toc29368"/>
      <w:bookmarkStart w:id="914" w:name="_Toc21485"/>
      <w:bookmarkStart w:id="915" w:name="_Toc390098499"/>
      <w:bookmarkStart w:id="916" w:name="_Toc1011"/>
      <w:bookmarkStart w:id="917" w:name="_Toc10177"/>
      <w:bookmarkStart w:id="918" w:name="_Toc24951"/>
      <w:r>
        <w:rPr>
          <w:rFonts w:ascii="宋体" w:hAnsi="宋体"/>
          <w:b/>
        </w:rPr>
        <w:t>3</w:t>
      </w:r>
      <w:r>
        <w:rPr>
          <w:rFonts w:ascii="宋体" w:hAnsi="宋体" w:hint="eastAsia"/>
          <w:b/>
        </w:rPr>
        <w:t>2</w:t>
      </w:r>
      <w:r>
        <w:rPr>
          <w:rFonts w:ascii="宋体" w:hAnsi="宋体"/>
          <w:b/>
        </w:rPr>
        <w:t>.</w:t>
      </w:r>
      <w:r>
        <w:rPr>
          <w:rFonts w:ascii="宋体" w:hAnsi="宋体" w:hint="eastAsia"/>
          <w:b/>
        </w:rPr>
        <w:t>索赔与赔偿</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p>
    <w:p w:rsidR="00DD012C" w:rsidRDefault="00F26F1D">
      <w:pPr>
        <w:pStyle w:val="a9"/>
        <w:numPr>
          <w:ilvl w:val="0"/>
          <w:numId w:val="35"/>
        </w:numPr>
        <w:tabs>
          <w:tab w:val="left" w:pos="920"/>
          <w:tab w:val="left" w:pos="1440"/>
        </w:tabs>
        <w:spacing w:before="0" w:afterAutospacing="0"/>
        <w:ind w:left="0" w:right="0" w:firstLineChars="200" w:firstLine="420"/>
        <w:rPr>
          <w:rFonts w:ascii="宋体" w:hAnsi="宋体"/>
        </w:rPr>
      </w:pPr>
      <w:r>
        <w:rPr>
          <w:rFonts w:ascii="宋体" w:hAnsi="宋体" w:hint="eastAsia"/>
        </w:rPr>
        <w:t>短装索赔</w:t>
      </w:r>
    </w:p>
    <w:p w:rsidR="00DD012C" w:rsidRDefault="00F26F1D">
      <w:pPr>
        <w:pStyle w:val="a9"/>
        <w:numPr>
          <w:ilvl w:val="0"/>
          <w:numId w:val="36"/>
        </w:numPr>
        <w:tabs>
          <w:tab w:val="left" w:pos="1134"/>
          <w:tab w:val="left" w:pos="1440"/>
        </w:tabs>
        <w:spacing w:before="0" w:afterAutospacing="0"/>
        <w:ind w:left="0" w:right="0" w:firstLineChars="200" w:firstLine="420"/>
        <w:rPr>
          <w:rFonts w:ascii="宋体" w:hAnsi="宋体"/>
        </w:rPr>
      </w:pPr>
      <w:r>
        <w:rPr>
          <w:rFonts w:ascii="宋体" w:hAnsi="宋体" w:hint="eastAsia"/>
        </w:rPr>
        <w:t xml:space="preserve"> </w:t>
      </w:r>
      <w:r>
        <w:rPr>
          <w:rFonts w:ascii="宋体" w:hAnsi="宋体" w:hint="eastAsia"/>
        </w:rPr>
        <w:t>由乙方负责装运之货物和材料，一经发现短缺、误装或因乙方原因引起的损坏，甲方应先以书面文件的方式向乙方提出索赔。索赔文件应同时附上由甲方和乙方授权代表签署的证明短装、误装和破损的书面文件作为依据或附上甲方国家商检机构出具的证明作为依据。</w:t>
      </w:r>
    </w:p>
    <w:p w:rsidR="00DD012C" w:rsidRDefault="00F26F1D">
      <w:pPr>
        <w:pStyle w:val="a9"/>
        <w:numPr>
          <w:ilvl w:val="0"/>
          <w:numId w:val="36"/>
        </w:numPr>
        <w:tabs>
          <w:tab w:val="left" w:pos="1134"/>
          <w:tab w:val="left" w:pos="1440"/>
        </w:tabs>
        <w:spacing w:before="0" w:afterAutospacing="0"/>
        <w:ind w:left="0" w:right="0" w:firstLineChars="200" w:firstLine="420"/>
        <w:rPr>
          <w:rFonts w:ascii="宋体" w:hAnsi="宋体"/>
        </w:rPr>
      </w:pPr>
      <w:r>
        <w:rPr>
          <w:rFonts w:ascii="宋体" w:hAnsi="宋体" w:hint="eastAsia"/>
        </w:rPr>
        <w:t xml:space="preserve"> </w:t>
      </w:r>
      <w:r>
        <w:rPr>
          <w:rFonts w:ascii="宋体" w:hAnsi="宋体" w:hint="eastAsia"/>
        </w:rPr>
        <w:t>一旦收到甲方索赔文件，乙方应无偿地补足短装货物，替换错装或损坏的货物，除非双方另有协议，该补足或替换应在十</w:t>
      </w:r>
      <w:r>
        <w:rPr>
          <w:rFonts w:ascii="宋体" w:hAnsi="宋体"/>
        </w:rPr>
        <w:t>(10)</w:t>
      </w:r>
      <w:r>
        <w:rPr>
          <w:rFonts w:ascii="宋体" w:hAnsi="宋体" w:hint="eastAsia"/>
        </w:rPr>
        <w:t>天内完成。起始日期应以乙方现场代表收到甲方先以传真再以信函的索赔文件之日起计算。乙方将需补足或替换的货物运至交货地点，并通过甲方验收合格之日为终止日期。如乙方</w:t>
      </w:r>
      <w:r>
        <w:rPr>
          <w:rFonts w:ascii="宋体" w:hAnsi="宋体" w:hint="eastAsia"/>
        </w:rPr>
        <w:t>的补足或替换未能在十</w:t>
      </w:r>
      <w:r>
        <w:rPr>
          <w:rFonts w:ascii="宋体" w:hAnsi="宋体"/>
        </w:rPr>
        <w:t>(10)</w:t>
      </w:r>
      <w:r>
        <w:rPr>
          <w:rFonts w:ascii="宋体" w:hAnsi="宋体" w:hint="eastAsia"/>
        </w:rPr>
        <w:t>天内完成，其引起的误期</w:t>
      </w:r>
      <w:proofErr w:type="gramStart"/>
      <w:r>
        <w:rPr>
          <w:rFonts w:ascii="宋体" w:hAnsi="宋体" w:hint="eastAsia"/>
        </w:rPr>
        <w:t>罚款按</w:t>
      </w:r>
      <w:proofErr w:type="gramEnd"/>
      <w:r>
        <w:rPr>
          <w:rFonts w:ascii="宋体" w:hAnsi="宋体" w:hint="eastAsia"/>
        </w:rPr>
        <w:t>本合同条款第</w:t>
      </w:r>
      <w:r>
        <w:rPr>
          <w:rFonts w:ascii="宋体" w:hAnsi="宋体"/>
        </w:rPr>
        <w:t>3</w:t>
      </w:r>
      <w:r>
        <w:rPr>
          <w:rFonts w:ascii="宋体" w:hAnsi="宋体" w:hint="eastAsia"/>
        </w:rPr>
        <w:t>2</w:t>
      </w:r>
      <w:r>
        <w:rPr>
          <w:rFonts w:ascii="宋体" w:hAnsi="宋体" w:hint="eastAsia"/>
        </w:rPr>
        <w:t>条之</w:t>
      </w:r>
      <w:r>
        <w:rPr>
          <w:rFonts w:ascii="宋体" w:hAnsi="宋体"/>
        </w:rPr>
        <w:t>3</w:t>
      </w:r>
      <w:r>
        <w:rPr>
          <w:rFonts w:ascii="宋体" w:hAnsi="宋体" w:hint="eastAsia"/>
        </w:rPr>
        <w:t>2</w:t>
      </w:r>
      <w:r>
        <w:rPr>
          <w:rFonts w:ascii="宋体" w:hAnsi="宋体"/>
        </w:rPr>
        <w:t>.4</w:t>
      </w:r>
      <w:r>
        <w:rPr>
          <w:rFonts w:ascii="宋体" w:hAnsi="宋体" w:hint="eastAsia"/>
        </w:rPr>
        <w:t>执行。</w:t>
      </w:r>
    </w:p>
    <w:p w:rsidR="00DD012C" w:rsidRDefault="00F26F1D">
      <w:pPr>
        <w:pStyle w:val="a9"/>
        <w:numPr>
          <w:ilvl w:val="0"/>
          <w:numId w:val="36"/>
        </w:numPr>
        <w:tabs>
          <w:tab w:val="left" w:pos="1134"/>
          <w:tab w:val="left" w:pos="1440"/>
        </w:tabs>
        <w:spacing w:before="0" w:afterAutospacing="0"/>
        <w:ind w:left="0" w:right="0" w:firstLineChars="200" w:firstLine="420"/>
        <w:rPr>
          <w:rFonts w:ascii="宋体" w:hAnsi="宋体"/>
        </w:rPr>
      </w:pPr>
      <w:r>
        <w:rPr>
          <w:rFonts w:ascii="宋体" w:hAnsi="宋体" w:hint="eastAsia"/>
        </w:rPr>
        <w:t xml:space="preserve"> </w:t>
      </w:r>
      <w:r>
        <w:rPr>
          <w:rFonts w:ascii="宋体" w:hAnsi="宋体" w:hint="eastAsia"/>
        </w:rPr>
        <w:t>若索赔属于保险赔偿范围，则乙方应自行处理保险索赔，且不应影响本合同条款第</w:t>
      </w:r>
      <w:r>
        <w:rPr>
          <w:rFonts w:ascii="宋体" w:hAnsi="宋体"/>
        </w:rPr>
        <w:t>3</w:t>
      </w:r>
      <w:r>
        <w:rPr>
          <w:rFonts w:ascii="宋体" w:hAnsi="宋体" w:hint="eastAsia"/>
        </w:rPr>
        <w:t>3</w:t>
      </w:r>
      <w:r>
        <w:rPr>
          <w:rFonts w:ascii="宋体" w:hAnsi="宋体" w:hint="eastAsia"/>
        </w:rPr>
        <w:t>条之</w:t>
      </w:r>
      <w:r>
        <w:rPr>
          <w:rFonts w:ascii="宋体" w:hAnsi="宋体"/>
        </w:rPr>
        <w:t>3</w:t>
      </w:r>
      <w:r>
        <w:rPr>
          <w:rFonts w:ascii="宋体" w:hAnsi="宋体" w:hint="eastAsia"/>
        </w:rPr>
        <w:t>2</w:t>
      </w:r>
      <w:r>
        <w:rPr>
          <w:rFonts w:ascii="宋体" w:hAnsi="宋体"/>
        </w:rPr>
        <w:t>.1.2</w:t>
      </w:r>
      <w:r>
        <w:rPr>
          <w:rFonts w:ascii="宋体" w:hAnsi="宋体" w:hint="eastAsia"/>
        </w:rPr>
        <w:t>的执行</w:t>
      </w:r>
      <w:r>
        <w:rPr>
          <w:rFonts w:ascii="宋体" w:hAnsi="宋体" w:hint="eastAsia"/>
        </w:rPr>
        <w:t>.</w:t>
      </w:r>
    </w:p>
    <w:p w:rsidR="00DD012C" w:rsidRDefault="00F26F1D">
      <w:pPr>
        <w:pStyle w:val="a9"/>
        <w:numPr>
          <w:ilvl w:val="0"/>
          <w:numId w:val="35"/>
        </w:numPr>
        <w:tabs>
          <w:tab w:val="left" w:pos="980"/>
          <w:tab w:val="left" w:pos="1440"/>
        </w:tabs>
        <w:spacing w:before="0" w:afterAutospacing="0"/>
        <w:ind w:left="0" w:right="0" w:firstLineChars="200" w:firstLine="420"/>
        <w:rPr>
          <w:rFonts w:ascii="宋体" w:hAnsi="宋体"/>
        </w:rPr>
      </w:pPr>
      <w:r>
        <w:rPr>
          <w:rFonts w:ascii="宋体" w:hAnsi="宋体" w:hint="eastAsia"/>
        </w:rPr>
        <w:t>质量索赔</w:t>
      </w:r>
    </w:p>
    <w:p w:rsidR="00DD012C" w:rsidRDefault="00F26F1D">
      <w:pPr>
        <w:pStyle w:val="a9"/>
        <w:numPr>
          <w:ilvl w:val="0"/>
          <w:numId w:val="37"/>
        </w:numPr>
        <w:tabs>
          <w:tab w:val="left" w:pos="1134"/>
          <w:tab w:val="left" w:pos="1440"/>
        </w:tabs>
        <w:spacing w:before="0" w:afterAutospacing="0"/>
        <w:ind w:left="0" w:right="0" w:firstLineChars="200" w:firstLine="420"/>
        <w:rPr>
          <w:rFonts w:ascii="宋体" w:hAnsi="宋体"/>
        </w:rPr>
      </w:pPr>
      <w:r>
        <w:rPr>
          <w:rFonts w:ascii="宋体" w:hAnsi="宋体" w:hint="eastAsia"/>
        </w:rPr>
        <w:t>如在合同条款第</w:t>
      </w:r>
      <w:r>
        <w:rPr>
          <w:rFonts w:ascii="宋体" w:hAnsi="宋体"/>
        </w:rPr>
        <w:t>8</w:t>
      </w:r>
      <w:r>
        <w:rPr>
          <w:rFonts w:ascii="宋体" w:hAnsi="宋体" w:hint="eastAsia"/>
        </w:rPr>
        <w:t>条所述之检验过程中，发现系统及货物材料的质量不能达到用户需求书中的技术要求，则甲方应事先以书面文件的方式向乙方提出索赔，并附上下列文件之一作为向乙方进行索赔：</w:t>
      </w:r>
    </w:p>
    <w:p w:rsidR="00DD012C" w:rsidRDefault="00F26F1D">
      <w:pPr>
        <w:pStyle w:val="a9"/>
        <w:numPr>
          <w:ilvl w:val="0"/>
          <w:numId w:val="38"/>
        </w:numPr>
        <w:tabs>
          <w:tab w:val="left" w:pos="1134"/>
          <w:tab w:val="left" w:pos="1440"/>
        </w:tabs>
        <w:spacing w:before="0" w:afterAutospacing="0"/>
        <w:ind w:left="0" w:right="0" w:firstLineChars="200" w:firstLine="420"/>
        <w:rPr>
          <w:rFonts w:ascii="宋体" w:hAnsi="宋体"/>
        </w:rPr>
      </w:pPr>
      <w:r>
        <w:rPr>
          <w:rFonts w:ascii="宋体" w:hAnsi="宋体" w:hint="eastAsia"/>
        </w:rPr>
        <w:t>国家确定的认证机构出具的检验证书。</w:t>
      </w:r>
    </w:p>
    <w:p w:rsidR="00DD012C" w:rsidRDefault="00F26F1D">
      <w:pPr>
        <w:pStyle w:val="a9"/>
        <w:numPr>
          <w:ilvl w:val="0"/>
          <w:numId w:val="38"/>
        </w:numPr>
        <w:tabs>
          <w:tab w:val="left" w:pos="1134"/>
          <w:tab w:val="left" w:pos="1440"/>
        </w:tabs>
        <w:spacing w:before="0" w:afterAutospacing="0"/>
        <w:ind w:left="0" w:right="0" w:firstLineChars="200" w:firstLine="420"/>
        <w:rPr>
          <w:rFonts w:ascii="宋体" w:hAnsi="宋体"/>
        </w:rPr>
      </w:pPr>
      <w:r>
        <w:rPr>
          <w:rFonts w:ascii="宋体" w:hAnsi="宋体" w:hint="eastAsia"/>
        </w:rPr>
        <w:t>由双方授权代表签署的检验结果记录或开箱检验单。</w:t>
      </w:r>
    </w:p>
    <w:p w:rsidR="00DD012C" w:rsidRDefault="00F26F1D">
      <w:pPr>
        <w:pStyle w:val="a9"/>
        <w:numPr>
          <w:ilvl w:val="0"/>
          <w:numId w:val="37"/>
        </w:numPr>
        <w:tabs>
          <w:tab w:val="left" w:pos="1134"/>
          <w:tab w:val="left" w:pos="1440"/>
        </w:tabs>
        <w:spacing w:before="0" w:afterAutospacing="0"/>
        <w:ind w:left="0" w:right="0" w:firstLineChars="200" w:firstLine="420"/>
        <w:rPr>
          <w:rFonts w:ascii="宋体" w:hAnsi="宋体"/>
        </w:rPr>
      </w:pPr>
      <w:r>
        <w:rPr>
          <w:rFonts w:ascii="宋体" w:hAnsi="宋体" w:hint="eastAsia"/>
        </w:rPr>
        <w:t xml:space="preserve"> </w:t>
      </w:r>
      <w:r>
        <w:rPr>
          <w:rFonts w:ascii="宋体" w:hAnsi="宋体" w:hint="eastAsia"/>
        </w:rPr>
        <w:t>乙方应在收到甲方的索赔文件后三（</w:t>
      </w:r>
      <w:r>
        <w:rPr>
          <w:rFonts w:ascii="宋体" w:hAnsi="宋体"/>
        </w:rPr>
        <w:t>3</w:t>
      </w:r>
      <w:r>
        <w:rPr>
          <w:rFonts w:ascii="宋体" w:hAnsi="宋体" w:hint="eastAsia"/>
        </w:rPr>
        <w:t>）天内</w:t>
      </w:r>
      <w:proofErr w:type="gramStart"/>
      <w:r>
        <w:rPr>
          <w:rFonts w:ascii="宋体" w:hAnsi="宋体" w:hint="eastAsia"/>
        </w:rPr>
        <w:t>作出</w:t>
      </w:r>
      <w:proofErr w:type="gramEnd"/>
      <w:r>
        <w:rPr>
          <w:rFonts w:ascii="宋体" w:hAnsi="宋体" w:hint="eastAsia"/>
        </w:rPr>
        <w:t>答复以确认是否接受甲方的索赔要求。如乙方在收到索赔文件三（</w:t>
      </w:r>
      <w:r>
        <w:rPr>
          <w:rFonts w:ascii="宋体" w:hAnsi="宋体"/>
        </w:rPr>
        <w:t>3</w:t>
      </w:r>
      <w:r>
        <w:rPr>
          <w:rFonts w:ascii="宋体" w:hAnsi="宋体" w:hint="eastAsia"/>
        </w:rPr>
        <w:t>）天内不作答复，则应视为该索赔要求已被乙方接受。</w:t>
      </w:r>
    </w:p>
    <w:p w:rsidR="00DD012C" w:rsidRDefault="00F26F1D">
      <w:pPr>
        <w:pStyle w:val="a9"/>
        <w:numPr>
          <w:ilvl w:val="0"/>
          <w:numId w:val="37"/>
        </w:numPr>
        <w:tabs>
          <w:tab w:val="left" w:pos="1134"/>
          <w:tab w:val="left" w:pos="1440"/>
        </w:tabs>
        <w:spacing w:before="0" w:afterAutospacing="0"/>
        <w:ind w:left="0" w:right="0" w:firstLineChars="200" w:firstLine="420"/>
        <w:rPr>
          <w:rFonts w:ascii="宋体" w:hAnsi="宋体"/>
        </w:rPr>
      </w:pPr>
      <w:r>
        <w:rPr>
          <w:rFonts w:ascii="宋体" w:hAnsi="宋体" w:hint="eastAsia"/>
        </w:rPr>
        <w:lastRenderedPageBreak/>
        <w:t xml:space="preserve"> </w:t>
      </w:r>
      <w:r>
        <w:rPr>
          <w:rFonts w:ascii="宋体" w:hAnsi="宋体" w:hint="eastAsia"/>
        </w:rPr>
        <w:t>按本合同条款第</w:t>
      </w:r>
      <w:r>
        <w:rPr>
          <w:rFonts w:ascii="宋体" w:hAnsi="宋体"/>
        </w:rPr>
        <w:t>3</w:t>
      </w:r>
      <w:r>
        <w:rPr>
          <w:rFonts w:ascii="宋体" w:hAnsi="宋体" w:hint="eastAsia"/>
        </w:rPr>
        <w:t>2</w:t>
      </w:r>
      <w:r>
        <w:rPr>
          <w:rFonts w:ascii="宋体" w:hAnsi="宋体" w:hint="eastAsia"/>
        </w:rPr>
        <w:t>条之</w:t>
      </w:r>
      <w:r>
        <w:rPr>
          <w:rFonts w:ascii="宋体" w:hAnsi="宋体"/>
        </w:rPr>
        <w:t>3</w:t>
      </w:r>
      <w:r>
        <w:rPr>
          <w:rFonts w:ascii="宋体" w:hAnsi="宋体" w:hint="eastAsia"/>
        </w:rPr>
        <w:t>2</w:t>
      </w:r>
      <w:r>
        <w:rPr>
          <w:rFonts w:ascii="宋体" w:hAnsi="宋体"/>
        </w:rPr>
        <w:t>.2.1</w:t>
      </w:r>
      <w:r>
        <w:rPr>
          <w:rFonts w:ascii="宋体" w:hAnsi="宋体" w:hint="eastAsia"/>
        </w:rPr>
        <w:t>规定对货物提出的质量索赔，若乙方根据本合同条款第</w:t>
      </w:r>
      <w:r>
        <w:rPr>
          <w:rFonts w:ascii="宋体" w:hAnsi="宋体"/>
        </w:rPr>
        <w:t>3</w:t>
      </w:r>
      <w:r>
        <w:rPr>
          <w:rFonts w:ascii="宋体" w:hAnsi="宋体" w:hint="eastAsia"/>
        </w:rPr>
        <w:t>2</w:t>
      </w:r>
      <w:r>
        <w:rPr>
          <w:rFonts w:ascii="宋体" w:hAnsi="宋体" w:hint="eastAsia"/>
        </w:rPr>
        <w:t>条之</w:t>
      </w:r>
      <w:r>
        <w:rPr>
          <w:rFonts w:ascii="宋体" w:hAnsi="宋体"/>
        </w:rPr>
        <w:t>3</w:t>
      </w:r>
      <w:r>
        <w:rPr>
          <w:rFonts w:ascii="宋体" w:hAnsi="宋体" w:hint="eastAsia"/>
        </w:rPr>
        <w:t>2</w:t>
      </w:r>
      <w:r>
        <w:rPr>
          <w:rFonts w:ascii="宋体" w:hAnsi="宋体"/>
        </w:rPr>
        <w:t>.2.3.1</w:t>
      </w:r>
      <w:r>
        <w:rPr>
          <w:rFonts w:ascii="宋体" w:hAnsi="宋体" w:hint="eastAsia"/>
        </w:rPr>
        <w:t>和</w:t>
      </w:r>
      <w:r>
        <w:rPr>
          <w:rFonts w:ascii="宋体" w:hAnsi="宋体"/>
        </w:rPr>
        <w:t>3</w:t>
      </w:r>
      <w:r>
        <w:rPr>
          <w:rFonts w:ascii="宋体" w:hAnsi="宋体" w:hint="eastAsia"/>
        </w:rPr>
        <w:t>2</w:t>
      </w:r>
      <w:r>
        <w:rPr>
          <w:rFonts w:ascii="宋体" w:hAnsi="宋体"/>
        </w:rPr>
        <w:t>.2.3.2</w:t>
      </w:r>
      <w:r>
        <w:rPr>
          <w:rFonts w:ascii="宋体" w:hAnsi="宋体" w:hint="eastAsia"/>
        </w:rPr>
        <w:t>的方式一次未能修复货物的缺陷后，则按第</w:t>
      </w:r>
      <w:r>
        <w:rPr>
          <w:rFonts w:ascii="宋体" w:hAnsi="宋体"/>
        </w:rPr>
        <w:t>3</w:t>
      </w:r>
      <w:r>
        <w:rPr>
          <w:rFonts w:ascii="宋体" w:hAnsi="宋体" w:hint="eastAsia"/>
        </w:rPr>
        <w:t>2</w:t>
      </w:r>
      <w:r>
        <w:rPr>
          <w:rFonts w:ascii="宋体" w:hAnsi="宋体"/>
        </w:rPr>
        <w:t>.2.3.3</w:t>
      </w:r>
      <w:r>
        <w:rPr>
          <w:rFonts w:ascii="宋体" w:hAnsi="宋体" w:hint="eastAsia"/>
        </w:rPr>
        <w:t>和</w:t>
      </w:r>
      <w:r>
        <w:rPr>
          <w:rFonts w:ascii="宋体" w:hAnsi="宋体"/>
        </w:rPr>
        <w:t>3</w:t>
      </w:r>
      <w:r>
        <w:rPr>
          <w:rFonts w:ascii="宋体" w:hAnsi="宋体" w:hint="eastAsia"/>
        </w:rPr>
        <w:t>2</w:t>
      </w:r>
      <w:r>
        <w:rPr>
          <w:rFonts w:ascii="宋体" w:hAnsi="宋体"/>
        </w:rPr>
        <w:t>.2.3.4</w:t>
      </w:r>
      <w:r>
        <w:rPr>
          <w:rFonts w:ascii="宋体" w:hAnsi="宋体" w:hint="eastAsia"/>
        </w:rPr>
        <w:t>两者之一的方式处理。</w:t>
      </w:r>
    </w:p>
    <w:p w:rsidR="00DD012C" w:rsidRDefault="00F26F1D">
      <w:pPr>
        <w:pStyle w:val="a9"/>
        <w:numPr>
          <w:ilvl w:val="0"/>
          <w:numId w:val="39"/>
        </w:numPr>
        <w:tabs>
          <w:tab w:val="left" w:pos="1134"/>
          <w:tab w:val="left" w:pos="1440"/>
        </w:tabs>
        <w:spacing w:before="0" w:afterAutospacing="0"/>
        <w:ind w:left="0" w:right="0" w:firstLineChars="200" w:firstLine="420"/>
        <w:rPr>
          <w:rFonts w:ascii="宋体" w:hAnsi="宋体"/>
        </w:rPr>
      </w:pPr>
      <w:r>
        <w:rPr>
          <w:rFonts w:ascii="宋体" w:hAnsi="宋体" w:hint="eastAsia"/>
        </w:rPr>
        <w:t>修理</w:t>
      </w:r>
    </w:p>
    <w:p w:rsidR="00DD012C" w:rsidRDefault="00F26F1D">
      <w:pPr>
        <w:spacing w:before="0" w:afterAutospacing="0"/>
        <w:ind w:right="0" w:firstLineChars="200" w:firstLine="420"/>
        <w:rPr>
          <w:rFonts w:ascii="宋体" w:hAnsi="宋体"/>
        </w:rPr>
      </w:pPr>
      <w:r>
        <w:rPr>
          <w:rFonts w:ascii="宋体" w:hAnsi="宋体" w:hint="eastAsia"/>
        </w:rPr>
        <w:t>乙方应</w:t>
      </w:r>
      <w:proofErr w:type="gramStart"/>
      <w:r>
        <w:rPr>
          <w:rFonts w:ascii="宋体" w:hAnsi="宋体" w:hint="eastAsia"/>
        </w:rPr>
        <w:t>自费对</w:t>
      </w:r>
      <w:proofErr w:type="gramEnd"/>
      <w:r>
        <w:rPr>
          <w:rFonts w:ascii="宋体" w:hAnsi="宋体" w:hint="eastAsia"/>
        </w:rPr>
        <w:t>有缺陷的货物进行修理，使之符合合同规定的技术要求。除甲方特别许可外，修理应在五（</w:t>
      </w:r>
      <w:r>
        <w:rPr>
          <w:rFonts w:ascii="宋体" w:hAnsi="宋体"/>
        </w:rPr>
        <w:t>5</w:t>
      </w:r>
      <w:r>
        <w:rPr>
          <w:rFonts w:ascii="宋体" w:hAnsi="宋体" w:hint="eastAsia"/>
        </w:rPr>
        <w:t>）天内完成。经修理的货物在验收合格后，甲方予以接受。</w:t>
      </w:r>
    </w:p>
    <w:p w:rsidR="00DD012C" w:rsidRDefault="00F26F1D">
      <w:pPr>
        <w:pStyle w:val="a9"/>
        <w:numPr>
          <w:ilvl w:val="0"/>
          <w:numId w:val="39"/>
        </w:numPr>
        <w:tabs>
          <w:tab w:val="left" w:pos="1134"/>
          <w:tab w:val="left" w:pos="1440"/>
        </w:tabs>
        <w:spacing w:before="0" w:afterAutospacing="0"/>
        <w:ind w:left="0" w:right="0" w:firstLineChars="200" w:firstLine="420"/>
        <w:rPr>
          <w:rFonts w:ascii="宋体" w:hAnsi="宋体"/>
        </w:rPr>
      </w:pPr>
      <w:r>
        <w:rPr>
          <w:rFonts w:ascii="宋体" w:hAnsi="宋体" w:hint="eastAsia"/>
        </w:rPr>
        <w:t>替换</w:t>
      </w:r>
    </w:p>
    <w:p w:rsidR="00DD012C" w:rsidRDefault="00F26F1D">
      <w:pPr>
        <w:spacing w:before="0" w:afterAutospacing="0"/>
        <w:ind w:right="0" w:firstLineChars="200" w:firstLine="420"/>
        <w:rPr>
          <w:rFonts w:ascii="宋体" w:hAnsi="宋体"/>
        </w:rPr>
      </w:pPr>
      <w:r>
        <w:rPr>
          <w:rFonts w:ascii="宋体" w:hAnsi="宋体" w:hint="eastAsia"/>
        </w:rPr>
        <w:t>乙方应以全新</w:t>
      </w:r>
      <w:r>
        <w:rPr>
          <w:rFonts w:ascii="宋体" w:hAnsi="宋体" w:hint="eastAsia"/>
        </w:rPr>
        <w:t>及合格的货物替换有缺陷的货物，费用乙方自理。除甲方特别许可外，替换应在五（</w:t>
      </w:r>
      <w:r>
        <w:rPr>
          <w:rFonts w:ascii="宋体" w:hAnsi="宋体"/>
        </w:rPr>
        <w:t>5</w:t>
      </w:r>
      <w:r>
        <w:rPr>
          <w:rFonts w:ascii="宋体" w:hAnsi="宋体" w:hint="eastAsia"/>
        </w:rPr>
        <w:t>）天内完成。经替换的货物在验收合格后，甲方予以接受。</w:t>
      </w:r>
    </w:p>
    <w:p w:rsidR="00DD012C" w:rsidRDefault="00F26F1D">
      <w:pPr>
        <w:pStyle w:val="a9"/>
        <w:numPr>
          <w:ilvl w:val="0"/>
          <w:numId w:val="39"/>
        </w:numPr>
        <w:tabs>
          <w:tab w:val="left" w:pos="1134"/>
          <w:tab w:val="left" w:pos="1440"/>
        </w:tabs>
        <w:spacing w:before="0" w:afterAutospacing="0"/>
        <w:ind w:left="0" w:right="0" w:firstLineChars="200" w:firstLine="420"/>
        <w:rPr>
          <w:rFonts w:ascii="宋体" w:hAnsi="宋体"/>
        </w:rPr>
      </w:pPr>
      <w:r>
        <w:rPr>
          <w:rFonts w:ascii="宋体" w:hAnsi="宋体" w:hint="eastAsia"/>
        </w:rPr>
        <w:t>退货</w:t>
      </w:r>
    </w:p>
    <w:p w:rsidR="00DD012C" w:rsidRDefault="00F26F1D">
      <w:pPr>
        <w:spacing w:before="0" w:afterAutospacing="0"/>
        <w:ind w:right="0" w:firstLineChars="200" w:firstLine="420"/>
        <w:rPr>
          <w:rFonts w:ascii="宋体" w:hAnsi="宋体"/>
        </w:rPr>
      </w:pPr>
      <w:r>
        <w:rPr>
          <w:rFonts w:ascii="宋体" w:hAnsi="宋体" w:hint="eastAsia"/>
        </w:rPr>
        <w:t>甲方拒绝接受索赔项下的货物，并退回给乙方。乙方应赔偿甲方索赔项下的货物的一切费用及额外支出，包括甲方从其他地方采购替换货物的费用。</w:t>
      </w:r>
    </w:p>
    <w:p w:rsidR="00DD012C" w:rsidRDefault="00F26F1D">
      <w:pPr>
        <w:spacing w:before="0" w:afterAutospacing="0"/>
        <w:ind w:right="0" w:firstLineChars="200" w:firstLine="420"/>
        <w:rPr>
          <w:rFonts w:ascii="宋体" w:hAnsi="宋体"/>
        </w:rPr>
      </w:pPr>
      <w:r>
        <w:rPr>
          <w:rFonts w:ascii="宋体" w:hAnsi="宋体" w:hint="eastAsia"/>
        </w:rPr>
        <w:t>拒收货物的运输和保险费及其它杂费应由乙方支付。</w:t>
      </w:r>
    </w:p>
    <w:p w:rsidR="00DD012C" w:rsidRDefault="00F26F1D">
      <w:pPr>
        <w:pStyle w:val="a9"/>
        <w:numPr>
          <w:ilvl w:val="0"/>
          <w:numId w:val="39"/>
        </w:numPr>
        <w:tabs>
          <w:tab w:val="left" w:pos="1134"/>
          <w:tab w:val="left" w:pos="1440"/>
        </w:tabs>
        <w:spacing w:before="0" w:afterAutospacing="0"/>
        <w:ind w:left="0" w:right="0" w:firstLineChars="200" w:firstLine="420"/>
        <w:rPr>
          <w:rFonts w:ascii="宋体" w:hAnsi="宋体"/>
        </w:rPr>
      </w:pPr>
      <w:r>
        <w:rPr>
          <w:rFonts w:ascii="宋体" w:hAnsi="宋体" w:hint="eastAsia"/>
        </w:rPr>
        <w:t>若货物的缺陷一次未能修复，乙方按第</w:t>
      </w:r>
      <w:r>
        <w:rPr>
          <w:rFonts w:ascii="宋体" w:hAnsi="宋体"/>
        </w:rPr>
        <w:t>3</w:t>
      </w:r>
      <w:r>
        <w:rPr>
          <w:rFonts w:ascii="宋体" w:hAnsi="宋体" w:hint="eastAsia"/>
        </w:rPr>
        <w:t>2</w:t>
      </w:r>
      <w:r>
        <w:rPr>
          <w:rFonts w:ascii="宋体" w:hAnsi="宋体"/>
        </w:rPr>
        <w:t>.2.3.3</w:t>
      </w:r>
      <w:r>
        <w:rPr>
          <w:rFonts w:ascii="宋体" w:hAnsi="宋体" w:hint="eastAsia"/>
        </w:rPr>
        <w:t>条款的方式处理时，不得因此造成现场该货物的短缺，否则甲方可对乙方索取相应货物价值</w:t>
      </w:r>
      <w:r>
        <w:rPr>
          <w:rFonts w:ascii="宋体" w:hAnsi="宋体"/>
          <w:color w:val="FF0000"/>
        </w:rPr>
        <w:t>5</w:t>
      </w:r>
      <w:r>
        <w:rPr>
          <w:rFonts w:ascii="宋体" w:hAnsi="宋体" w:hint="eastAsia"/>
          <w:color w:val="FF0000"/>
        </w:rPr>
        <w:t>%</w:t>
      </w:r>
      <w:r>
        <w:rPr>
          <w:rFonts w:ascii="宋体" w:hAnsi="宋体" w:hint="eastAsia"/>
        </w:rPr>
        <w:t>的赔偿。此外，乙方还应全额承担由于该货物未能到位而造成的其他全部损失。</w:t>
      </w:r>
    </w:p>
    <w:p w:rsidR="00DD012C" w:rsidRDefault="00F26F1D">
      <w:pPr>
        <w:pStyle w:val="a9"/>
        <w:numPr>
          <w:ilvl w:val="0"/>
          <w:numId w:val="35"/>
        </w:numPr>
        <w:tabs>
          <w:tab w:val="left" w:pos="980"/>
          <w:tab w:val="left" w:pos="1440"/>
        </w:tabs>
        <w:spacing w:before="0" w:afterAutospacing="0"/>
        <w:ind w:left="0" w:right="0" w:firstLineChars="200" w:firstLine="420"/>
        <w:rPr>
          <w:rFonts w:ascii="宋体" w:hAnsi="宋体"/>
        </w:rPr>
      </w:pPr>
      <w:r>
        <w:rPr>
          <w:rFonts w:ascii="宋体" w:hAnsi="宋体" w:hint="eastAsia"/>
        </w:rPr>
        <w:t>在工厂检验和发运前检验时，若甲方检验人员已到乙方场地，而由于乙方原因使检验无法进行，由此引起导致的甲方人员在内的直接费用成本由乙方承担。</w:t>
      </w:r>
    </w:p>
    <w:p w:rsidR="00DD012C" w:rsidRDefault="00F26F1D">
      <w:pPr>
        <w:pStyle w:val="a9"/>
        <w:numPr>
          <w:ilvl w:val="0"/>
          <w:numId w:val="35"/>
        </w:numPr>
        <w:tabs>
          <w:tab w:val="left" w:pos="980"/>
          <w:tab w:val="left" w:pos="1440"/>
        </w:tabs>
        <w:spacing w:before="0" w:afterAutospacing="0"/>
        <w:ind w:left="0" w:right="0" w:firstLineChars="200" w:firstLine="420"/>
        <w:rPr>
          <w:rFonts w:ascii="宋体" w:hAnsi="宋体"/>
        </w:rPr>
      </w:pPr>
      <w:r>
        <w:rPr>
          <w:rFonts w:ascii="宋体" w:hAnsi="宋体" w:hint="eastAsia"/>
        </w:rPr>
        <w:t>延迟违约金</w:t>
      </w:r>
    </w:p>
    <w:p w:rsidR="00DD012C" w:rsidRDefault="00F26F1D">
      <w:pPr>
        <w:spacing w:before="0" w:afterAutospacing="0"/>
        <w:ind w:right="0" w:firstLineChars="200" w:firstLine="420"/>
        <w:rPr>
          <w:rFonts w:ascii="宋体" w:hAnsi="宋体"/>
        </w:rPr>
      </w:pPr>
      <w:r>
        <w:rPr>
          <w:rFonts w:ascii="宋体" w:hAnsi="宋体" w:hint="eastAsia"/>
        </w:rPr>
        <w:t>除非买卖双方书面同意延迟交付使用外，若乙方未能按合同规定的或双方协商确定的交货期交付使用，则乙方应根据以下标准向甲方支付违约金：</w:t>
      </w:r>
    </w:p>
    <w:p w:rsidR="00DD012C" w:rsidRDefault="00F26F1D">
      <w:pPr>
        <w:pStyle w:val="a9"/>
        <w:numPr>
          <w:ilvl w:val="0"/>
          <w:numId w:val="40"/>
        </w:numPr>
        <w:tabs>
          <w:tab w:val="left" w:pos="1134"/>
          <w:tab w:val="left" w:pos="1440"/>
        </w:tabs>
        <w:spacing w:before="0" w:afterAutospacing="0"/>
        <w:ind w:left="0" w:right="0" w:firstLineChars="200" w:firstLine="420"/>
        <w:rPr>
          <w:rFonts w:ascii="宋体" w:hAnsi="宋体"/>
        </w:rPr>
      </w:pPr>
      <w:r>
        <w:rPr>
          <w:rFonts w:ascii="宋体" w:hAnsi="宋体" w:hint="eastAsia"/>
        </w:rPr>
        <w:t>延迟交付使用的，每天加收合同总价的万分之六的违约金；</w:t>
      </w:r>
    </w:p>
    <w:p w:rsidR="00DD012C" w:rsidRDefault="00F26F1D">
      <w:pPr>
        <w:pStyle w:val="a9"/>
        <w:numPr>
          <w:ilvl w:val="0"/>
          <w:numId w:val="35"/>
        </w:numPr>
        <w:tabs>
          <w:tab w:val="left" w:pos="980"/>
          <w:tab w:val="left" w:pos="1440"/>
        </w:tabs>
        <w:spacing w:before="0" w:afterAutospacing="0"/>
        <w:ind w:left="0" w:right="0" w:firstLineChars="200" w:firstLine="420"/>
        <w:rPr>
          <w:rFonts w:ascii="宋体" w:hAnsi="宋体"/>
        </w:rPr>
      </w:pPr>
      <w:r>
        <w:rPr>
          <w:rFonts w:ascii="宋体" w:hAnsi="宋体" w:hint="eastAsia"/>
        </w:rPr>
        <w:t>若因乙方提供的货物不满足验收标准和技术需求，并拒绝更换符合甲方技术需求的货物，乙方须支付本批次货物的</w:t>
      </w:r>
      <w:r>
        <w:rPr>
          <w:rFonts w:ascii="宋体" w:hAnsi="宋体" w:hint="eastAsia"/>
        </w:rPr>
        <w:t>20%</w:t>
      </w:r>
      <w:r>
        <w:rPr>
          <w:rFonts w:ascii="宋体" w:hAnsi="宋体" w:hint="eastAsia"/>
        </w:rPr>
        <w:t>的违约金，同时甲方重新采购因价格差所造成的损失由乙方承担。</w:t>
      </w:r>
    </w:p>
    <w:p w:rsidR="00DD012C" w:rsidRDefault="00F26F1D">
      <w:pPr>
        <w:pStyle w:val="a9"/>
        <w:numPr>
          <w:ilvl w:val="0"/>
          <w:numId w:val="35"/>
        </w:numPr>
        <w:tabs>
          <w:tab w:val="left" w:pos="980"/>
          <w:tab w:val="left" w:pos="1440"/>
        </w:tabs>
        <w:spacing w:before="0" w:afterAutospacing="0"/>
        <w:ind w:left="0" w:right="0" w:firstLineChars="200" w:firstLine="420"/>
        <w:rPr>
          <w:rFonts w:ascii="宋体" w:hAnsi="宋体"/>
        </w:rPr>
      </w:pPr>
      <w:r>
        <w:rPr>
          <w:rFonts w:ascii="宋体" w:hAnsi="宋体" w:hint="eastAsia"/>
        </w:rPr>
        <w:t>文件提交延误违约金</w:t>
      </w:r>
    </w:p>
    <w:p w:rsidR="00DD012C" w:rsidRDefault="00F26F1D">
      <w:pPr>
        <w:pStyle w:val="a9"/>
        <w:numPr>
          <w:ilvl w:val="0"/>
          <w:numId w:val="41"/>
        </w:numPr>
        <w:tabs>
          <w:tab w:val="left" w:pos="1134"/>
          <w:tab w:val="left" w:pos="1440"/>
        </w:tabs>
        <w:spacing w:before="0" w:afterAutospacing="0"/>
        <w:ind w:left="0" w:right="0" w:firstLineChars="200" w:firstLine="420"/>
        <w:rPr>
          <w:rFonts w:ascii="宋体" w:hAnsi="宋体"/>
        </w:rPr>
      </w:pPr>
      <w:r>
        <w:rPr>
          <w:rFonts w:ascii="宋体" w:hAnsi="宋体" w:hint="eastAsia"/>
        </w:rPr>
        <w:t>若因乙方的过失导致乙方提供的文件（图纸、手册）未按合同规定的时间提供给甲方，则乙方应向甲方支付违约金，违约金按每延误十五（</w:t>
      </w:r>
      <w:r>
        <w:rPr>
          <w:rFonts w:ascii="宋体" w:hAnsi="宋体"/>
        </w:rPr>
        <w:t>15</w:t>
      </w:r>
      <w:r>
        <w:rPr>
          <w:rFonts w:ascii="宋体" w:hAnsi="宋体" w:hint="eastAsia"/>
        </w:rPr>
        <w:t>）天则支付违约金</w:t>
      </w:r>
      <w:r>
        <w:rPr>
          <w:rFonts w:ascii="宋体" w:hAnsi="宋体"/>
        </w:rPr>
        <w:t>10000</w:t>
      </w:r>
      <w:r>
        <w:rPr>
          <w:rFonts w:ascii="宋体" w:hAnsi="宋体" w:hint="eastAsia"/>
        </w:rPr>
        <w:t>元计。如引起验收时间延迟，则按本合同条款第</w:t>
      </w:r>
      <w:r>
        <w:rPr>
          <w:rFonts w:ascii="宋体" w:hAnsi="宋体"/>
        </w:rPr>
        <w:t>3</w:t>
      </w:r>
      <w:r>
        <w:rPr>
          <w:rFonts w:ascii="宋体" w:hAnsi="宋体" w:hint="eastAsia"/>
        </w:rPr>
        <w:t>3</w:t>
      </w:r>
      <w:r>
        <w:rPr>
          <w:rFonts w:ascii="宋体" w:hAnsi="宋体"/>
        </w:rPr>
        <w:t>.4</w:t>
      </w:r>
      <w:r>
        <w:rPr>
          <w:rFonts w:ascii="宋体" w:hAnsi="宋体" w:hint="eastAsia"/>
        </w:rPr>
        <w:t>条执行。</w:t>
      </w:r>
    </w:p>
    <w:p w:rsidR="00DD012C" w:rsidRDefault="00F26F1D">
      <w:pPr>
        <w:pStyle w:val="a9"/>
        <w:numPr>
          <w:ilvl w:val="0"/>
          <w:numId w:val="35"/>
        </w:numPr>
        <w:tabs>
          <w:tab w:val="left" w:pos="980"/>
          <w:tab w:val="left" w:pos="1440"/>
        </w:tabs>
        <w:spacing w:before="0" w:afterAutospacing="0"/>
        <w:ind w:left="0" w:right="0" w:firstLineChars="200" w:firstLine="420"/>
        <w:rPr>
          <w:rFonts w:ascii="宋体" w:hAnsi="宋体"/>
        </w:rPr>
      </w:pPr>
      <w:r>
        <w:rPr>
          <w:rFonts w:ascii="宋体" w:hAnsi="宋体" w:hint="eastAsia"/>
        </w:rPr>
        <w:t>质量保证期赔偿</w:t>
      </w:r>
    </w:p>
    <w:p w:rsidR="00DD012C" w:rsidRDefault="00F26F1D">
      <w:pPr>
        <w:spacing w:before="0" w:afterAutospacing="0"/>
        <w:ind w:right="0" w:firstLineChars="200" w:firstLine="420"/>
        <w:rPr>
          <w:rFonts w:ascii="宋体" w:hAnsi="宋体"/>
        </w:rPr>
      </w:pPr>
      <w:r>
        <w:rPr>
          <w:rFonts w:ascii="宋体" w:hAnsi="宋体" w:hint="eastAsia"/>
        </w:rPr>
        <w:t>在质量保证期内提出的索赔应根据合同条款第</w:t>
      </w:r>
      <w:r>
        <w:rPr>
          <w:rFonts w:ascii="宋体" w:hAnsi="宋体"/>
        </w:rPr>
        <w:t>1</w:t>
      </w:r>
      <w:r>
        <w:rPr>
          <w:rFonts w:ascii="宋体" w:hAnsi="宋体" w:hint="eastAsia"/>
        </w:rPr>
        <w:t>4</w:t>
      </w:r>
      <w:r>
        <w:rPr>
          <w:rFonts w:ascii="宋体" w:hAnsi="宋体" w:hint="eastAsia"/>
        </w:rPr>
        <w:t>条和</w:t>
      </w:r>
      <w:r>
        <w:rPr>
          <w:rFonts w:ascii="宋体" w:hAnsi="宋体"/>
        </w:rPr>
        <w:t>3</w:t>
      </w:r>
      <w:r>
        <w:rPr>
          <w:rFonts w:ascii="宋体" w:hAnsi="宋体" w:hint="eastAsia"/>
        </w:rPr>
        <w:t>2</w:t>
      </w:r>
      <w:r>
        <w:rPr>
          <w:rFonts w:ascii="宋体" w:hAnsi="宋体" w:hint="eastAsia"/>
        </w:rPr>
        <w:t>条的规定进行处理。</w:t>
      </w:r>
    </w:p>
    <w:p w:rsidR="00DD012C" w:rsidRDefault="00F26F1D">
      <w:pPr>
        <w:pStyle w:val="a9"/>
        <w:numPr>
          <w:ilvl w:val="0"/>
          <w:numId w:val="35"/>
        </w:numPr>
        <w:tabs>
          <w:tab w:val="left" w:pos="980"/>
          <w:tab w:val="left" w:pos="1440"/>
        </w:tabs>
        <w:spacing w:before="0" w:afterAutospacing="0"/>
        <w:ind w:left="0" w:right="0" w:firstLineChars="200" w:firstLine="420"/>
        <w:rPr>
          <w:rFonts w:ascii="宋体" w:hAnsi="宋体"/>
        </w:rPr>
      </w:pPr>
      <w:r>
        <w:rPr>
          <w:rFonts w:ascii="宋体" w:hAnsi="宋体" w:hint="eastAsia"/>
        </w:rPr>
        <w:t>违约金与赔偿金额计算</w:t>
      </w:r>
    </w:p>
    <w:p w:rsidR="00DD012C" w:rsidRDefault="00F26F1D">
      <w:pPr>
        <w:spacing w:before="0" w:afterAutospacing="0"/>
        <w:ind w:right="0" w:firstLineChars="200" w:firstLine="420"/>
        <w:rPr>
          <w:rFonts w:ascii="宋体" w:hAnsi="宋体"/>
        </w:rPr>
      </w:pPr>
      <w:r>
        <w:rPr>
          <w:rFonts w:ascii="宋体" w:hAnsi="宋体" w:hint="eastAsia"/>
        </w:rPr>
        <w:t>本合</w:t>
      </w:r>
      <w:r>
        <w:rPr>
          <w:rFonts w:ascii="宋体" w:hAnsi="宋体" w:hint="eastAsia"/>
        </w:rPr>
        <w:t>同项</w:t>
      </w:r>
      <w:proofErr w:type="gramStart"/>
      <w:r>
        <w:rPr>
          <w:rFonts w:ascii="宋体" w:hAnsi="宋体" w:hint="eastAsia"/>
        </w:rPr>
        <w:t>下涉及</w:t>
      </w:r>
      <w:proofErr w:type="gramEnd"/>
      <w:r>
        <w:rPr>
          <w:rFonts w:ascii="宋体" w:hAnsi="宋体" w:hint="eastAsia"/>
        </w:rPr>
        <w:t>的所有违约金和赔偿金额均依据合同的规定计算。如合同未有明确规定的，则根据国家或地方有关规定、惯例、行业规定等合理地估算。</w:t>
      </w:r>
    </w:p>
    <w:p w:rsidR="00DD012C" w:rsidRDefault="00F26F1D">
      <w:pPr>
        <w:pStyle w:val="a9"/>
        <w:numPr>
          <w:ilvl w:val="0"/>
          <w:numId w:val="35"/>
        </w:numPr>
        <w:tabs>
          <w:tab w:val="left" w:pos="1000"/>
          <w:tab w:val="left" w:pos="1440"/>
        </w:tabs>
        <w:spacing w:before="0" w:afterAutospacing="0"/>
        <w:ind w:left="0" w:right="0" w:firstLineChars="200" w:firstLine="420"/>
        <w:rPr>
          <w:rFonts w:ascii="宋体" w:hAnsi="宋体"/>
        </w:rPr>
      </w:pPr>
      <w:r>
        <w:rPr>
          <w:rFonts w:ascii="宋体" w:hAnsi="宋体" w:hint="eastAsia"/>
        </w:rPr>
        <w:lastRenderedPageBreak/>
        <w:t>违约金与赔偿金的支付</w:t>
      </w:r>
    </w:p>
    <w:p w:rsidR="00DD012C" w:rsidRDefault="00F26F1D">
      <w:pPr>
        <w:spacing w:before="0" w:afterAutospacing="0"/>
        <w:ind w:right="0" w:firstLineChars="200" w:firstLine="420"/>
        <w:rPr>
          <w:rFonts w:ascii="宋体" w:hAnsi="宋体"/>
        </w:rPr>
      </w:pPr>
      <w:r>
        <w:rPr>
          <w:rFonts w:ascii="宋体" w:hAnsi="宋体" w:hint="eastAsia"/>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rsidR="00DD012C" w:rsidRDefault="00F26F1D">
      <w:pPr>
        <w:pStyle w:val="a9"/>
        <w:numPr>
          <w:ilvl w:val="0"/>
          <w:numId w:val="35"/>
        </w:numPr>
        <w:tabs>
          <w:tab w:val="left" w:pos="1000"/>
          <w:tab w:val="left" w:pos="1440"/>
        </w:tabs>
        <w:spacing w:before="0" w:afterAutospacing="0"/>
        <w:ind w:left="0" w:right="0" w:firstLineChars="200" w:firstLine="420"/>
        <w:rPr>
          <w:rFonts w:ascii="宋体" w:hAnsi="宋体"/>
        </w:rPr>
      </w:pPr>
      <w:proofErr w:type="gramStart"/>
      <w:r>
        <w:rPr>
          <w:rFonts w:ascii="宋体" w:hAnsi="宋体" w:hint="eastAsia"/>
        </w:rPr>
        <w:t>乙方须据合同</w:t>
      </w:r>
      <w:proofErr w:type="gramEnd"/>
      <w:r>
        <w:rPr>
          <w:rFonts w:ascii="宋体" w:hAnsi="宋体" w:hint="eastAsia"/>
        </w:rPr>
        <w:t>规定，对本项目质量负完全责任。除合同中所述的损害赔偿或其他补偿外，合同双方不负责其它的任何后果性的财务或利润损失。在</w:t>
      </w:r>
      <w:r>
        <w:rPr>
          <w:rFonts w:ascii="宋体" w:hAnsi="宋体" w:hint="eastAsia"/>
        </w:rPr>
        <w:t>任何情况下，乙方在合同项下的最大赔偿责任应不超过合同条款第</w:t>
      </w:r>
      <w:r>
        <w:rPr>
          <w:rFonts w:ascii="宋体" w:hAnsi="宋体"/>
        </w:rPr>
        <w:t>1</w:t>
      </w:r>
      <w:r>
        <w:rPr>
          <w:rFonts w:ascii="宋体" w:hAnsi="宋体" w:hint="eastAsia"/>
        </w:rPr>
        <w:t>6</w:t>
      </w:r>
      <w:r>
        <w:rPr>
          <w:rFonts w:ascii="宋体" w:hAnsi="宋体" w:hint="eastAsia"/>
        </w:rPr>
        <w:t>条规定的合同价格的百分之一百（</w:t>
      </w:r>
      <w:r>
        <w:rPr>
          <w:rFonts w:ascii="宋体" w:hAnsi="宋体"/>
        </w:rPr>
        <w:t>100%</w:t>
      </w:r>
      <w:r>
        <w:rPr>
          <w:rFonts w:ascii="宋体" w:hAnsi="宋体" w:hint="eastAsia"/>
        </w:rPr>
        <w:t>）。但是，本合同规定的责任限制不适用于因合同一方故意行为导致的损害、损失及人身伤亡，也不适用于由于重大过失、欺诈行为、故意的错误行为、第三者责任，以及甲方收到的赔偿金。</w:t>
      </w:r>
    </w:p>
    <w:p w:rsidR="00DD012C" w:rsidRDefault="00F26F1D">
      <w:pPr>
        <w:pStyle w:val="a9"/>
        <w:numPr>
          <w:ilvl w:val="0"/>
          <w:numId w:val="35"/>
        </w:numPr>
        <w:tabs>
          <w:tab w:val="left" w:pos="1000"/>
          <w:tab w:val="left" w:pos="1440"/>
        </w:tabs>
        <w:spacing w:before="0" w:afterAutospacing="0"/>
        <w:ind w:left="0" w:right="0" w:firstLineChars="200" w:firstLine="420"/>
        <w:rPr>
          <w:rFonts w:ascii="宋体" w:hAnsi="宋体"/>
        </w:rPr>
      </w:pPr>
      <w:r>
        <w:rPr>
          <w:rFonts w:ascii="宋体" w:hAnsi="宋体" w:hint="eastAsia"/>
        </w:rPr>
        <w:t>乙方对其产品质量引起的人身伤亡的责任受有关适用法律的制约。</w:t>
      </w:r>
      <w:r>
        <w:rPr>
          <w:rFonts w:ascii="宋体" w:hAnsi="宋体"/>
        </w:rPr>
        <w:tab/>
      </w:r>
    </w:p>
    <w:p w:rsidR="00DD012C" w:rsidRDefault="00F26F1D">
      <w:pPr>
        <w:pStyle w:val="a9"/>
        <w:numPr>
          <w:ilvl w:val="0"/>
          <w:numId w:val="35"/>
        </w:numPr>
        <w:tabs>
          <w:tab w:val="left" w:pos="1000"/>
          <w:tab w:val="left" w:pos="1440"/>
        </w:tabs>
        <w:spacing w:before="0" w:afterAutospacing="0"/>
        <w:ind w:left="0" w:right="0" w:firstLineChars="200" w:firstLine="420"/>
        <w:rPr>
          <w:rFonts w:ascii="宋体" w:hAnsi="宋体"/>
        </w:rPr>
      </w:pPr>
      <w:r>
        <w:rPr>
          <w:rFonts w:ascii="宋体" w:hAnsi="宋体" w:hint="eastAsia"/>
        </w:rPr>
        <w:t>所有违约金和赔偿金的支付不减轻乙方合同项下的任何责任和义务。如果甲方所遭受的损失超过违约金，乙方应对超出违约金部分的损失给予赔偿。</w:t>
      </w:r>
    </w:p>
    <w:p w:rsidR="00DD012C" w:rsidRDefault="00F26F1D">
      <w:pPr>
        <w:pStyle w:val="a9"/>
        <w:numPr>
          <w:ilvl w:val="0"/>
          <w:numId w:val="35"/>
        </w:numPr>
        <w:tabs>
          <w:tab w:val="left" w:pos="1000"/>
          <w:tab w:val="left" w:pos="1440"/>
        </w:tabs>
        <w:spacing w:before="0" w:afterAutospacing="0"/>
        <w:ind w:left="0" w:right="0" w:firstLineChars="200" w:firstLine="420"/>
        <w:rPr>
          <w:rFonts w:ascii="宋体" w:hAnsi="宋体"/>
        </w:rPr>
      </w:pPr>
      <w:r>
        <w:rPr>
          <w:rFonts w:ascii="宋体" w:hAnsi="宋体" w:hint="eastAsia"/>
        </w:rPr>
        <w:t>乙方对违约金或赔偿的所有异议应按本合同条款第</w:t>
      </w:r>
      <w:r>
        <w:rPr>
          <w:rFonts w:ascii="宋体" w:hAnsi="宋体"/>
        </w:rPr>
        <w:t>3</w:t>
      </w:r>
      <w:r>
        <w:rPr>
          <w:rFonts w:ascii="宋体" w:hAnsi="宋体" w:hint="eastAsia"/>
        </w:rPr>
        <w:t>2</w:t>
      </w:r>
      <w:r>
        <w:rPr>
          <w:rFonts w:ascii="宋体" w:hAnsi="宋体" w:hint="eastAsia"/>
        </w:rPr>
        <w:t>条之</w:t>
      </w:r>
      <w:r>
        <w:rPr>
          <w:rFonts w:ascii="宋体" w:hAnsi="宋体"/>
        </w:rPr>
        <w:t>3</w:t>
      </w:r>
      <w:r>
        <w:rPr>
          <w:rFonts w:ascii="宋体" w:hAnsi="宋体" w:hint="eastAsia"/>
        </w:rPr>
        <w:t>2</w:t>
      </w:r>
      <w:r>
        <w:rPr>
          <w:rFonts w:ascii="宋体" w:hAnsi="宋体"/>
        </w:rPr>
        <w:t>.2.2</w:t>
      </w:r>
      <w:r>
        <w:rPr>
          <w:rFonts w:ascii="宋体" w:hAnsi="宋体" w:hint="eastAsia"/>
        </w:rPr>
        <w:t>条规定的时间向甲方提出，甲方收到后十四（</w:t>
      </w:r>
      <w:r>
        <w:rPr>
          <w:rFonts w:ascii="宋体" w:hAnsi="宋体"/>
        </w:rPr>
        <w:t>14</w:t>
      </w:r>
      <w:r>
        <w:rPr>
          <w:rFonts w:ascii="宋体" w:hAnsi="宋体" w:hint="eastAsia"/>
        </w:rPr>
        <w:t>）天内组织有关各方协商解决。如协商未果，则按照合同条款第</w:t>
      </w:r>
      <w:r>
        <w:rPr>
          <w:rFonts w:ascii="宋体" w:hAnsi="宋体"/>
        </w:rPr>
        <w:t>2</w:t>
      </w:r>
      <w:r>
        <w:rPr>
          <w:rFonts w:ascii="宋体" w:hAnsi="宋体" w:hint="eastAsia"/>
        </w:rPr>
        <w:t>5</w:t>
      </w:r>
      <w:r>
        <w:rPr>
          <w:rFonts w:ascii="宋体" w:hAnsi="宋体" w:hint="eastAsia"/>
        </w:rPr>
        <w:t>条执行。但异议的协商不能影响合同项下的其它工作的继续进行。</w:t>
      </w:r>
    </w:p>
    <w:p w:rsidR="00DD012C" w:rsidRDefault="00F26F1D">
      <w:pPr>
        <w:pStyle w:val="a9"/>
        <w:numPr>
          <w:ilvl w:val="0"/>
          <w:numId w:val="35"/>
        </w:numPr>
        <w:tabs>
          <w:tab w:val="left" w:pos="1134"/>
          <w:tab w:val="left" w:pos="1440"/>
        </w:tabs>
        <w:spacing w:before="0" w:afterAutospacing="0"/>
        <w:ind w:left="0" w:right="0" w:firstLineChars="200" w:firstLine="420"/>
        <w:rPr>
          <w:rFonts w:ascii="宋体" w:hAnsi="宋体"/>
        </w:rPr>
      </w:pPr>
      <w:r>
        <w:rPr>
          <w:rFonts w:ascii="宋体" w:hAnsi="宋体" w:hint="eastAsia"/>
        </w:rPr>
        <w:t>本合同条款规定的乙方处理货物质量问题的时间如果与合同规定的关键节点时间有冲突，应首先满足</w:t>
      </w:r>
      <w:proofErr w:type="gramStart"/>
      <w:r>
        <w:rPr>
          <w:rFonts w:ascii="宋体" w:hAnsi="宋体" w:hint="eastAsia"/>
        </w:rPr>
        <w:t>该关键</w:t>
      </w:r>
      <w:proofErr w:type="gramEnd"/>
      <w:r>
        <w:rPr>
          <w:rFonts w:ascii="宋体" w:hAnsi="宋体" w:hint="eastAsia"/>
        </w:rPr>
        <w:t>节点时间。</w:t>
      </w:r>
    </w:p>
    <w:p w:rsidR="00DD012C" w:rsidRDefault="00F26F1D">
      <w:pPr>
        <w:tabs>
          <w:tab w:val="left" w:pos="840"/>
          <w:tab w:val="left" w:pos="1843"/>
        </w:tabs>
        <w:spacing w:before="0" w:afterAutospacing="0"/>
        <w:ind w:left="422" w:right="0"/>
        <w:outlineLvl w:val="1"/>
        <w:rPr>
          <w:rFonts w:ascii="宋体" w:hAnsi="宋体"/>
          <w:b/>
        </w:rPr>
      </w:pPr>
      <w:bookmarkStart w:id="919" w:name="_Toc19741"/>
      <w:bookmarkStart w:id="920" w:name="_Toc390098500"/>
      <w:bookmarkStart w:id="921" w:name="_Toc27531"/>
      <w:bookmarkStart w:id="922" w:name="_Toc22724"/>
      <w:bookmarkStart w:id="923" w:name="_Toc4656"/>
      <w:bookmarkStart w:id="924" w:name="_Toc16726"/>
      <w:bookmarkStart w:id="925" w:name="_Toc25750667"/>
      <w:bookmarkStart w:id="926" w:name="_Toc23798"/>
      <w:bookmarkStart w:id="927" w:name="_Toc385427874"/>
      <w:bookmarkStart w:id="928" w:name="_Toc28622"/>
      <w:bookmarkStart w:id="929" w:name="_Toc6517"/>
      <w:bookmarkStart w:id="930" w:name="_Toc1872"/>
      <w:bookmarkStart w:id="931" w:name="_Toc5528"/>
      <w:bookmarkStart w:id="932" w:name="_Toc6197"/>
      <w:bookmarkStart w:id="933" w:name="_Toc5367"/>
      <w:bookmarkStart w:id="934" w:name="_Toc4586"/>
      <w:bookmarkStart w:id="935" w:name="_Toc30987"/>
      <w:bookmarkStart w:id="936" w:name="_Toc30838"/>
      <w:bookmarkStart w:id="937" w:name="_Toc26296"/>
      <w:bookmarkStart w:id="938" w:name="_Toc492478797"/>
      <w:bookmarkStart w:id="939" w:name="_Toc12538"/>
      <w:bookmarkStart w:id="940" w:name="_Toc378514988"/>
      <w:bookmarkStart w:id="941" w:name="_Toc2735"/>
      <w:r>
        <w:rPr>
          <w:rFonts w:ascii="宋体" w:hAnsi="宋体" w:hint="eastAsia"/>
          <w:b/>
        </w:rPr>
        <w:t>33.</w:t>
      </w:r>
      <w:r>
        <w:rPr>
          <w:rFonts w:ascii="宋体" w:hAnsi="宋体" w:hint="eastAsia"/>
          <w:b/>
        </w:rPr>
        <w:t>合同终止与暂停</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 w:rsidR="00DD012C" w:rsidRDefault="00F26F1D">
      <w:pPr>
        <w:numPr>
          <w:ilvl w:val="1"/>
          <w:numId w:val="42"/>
        </w:numPr>
        <w:tabs>
          <w:tab w:val="clear" w:pos="1134"/>
          <w:tab w:val="left" w:pos="980"/>
        </w:tabs>
        <w:spacing w:before="0" w:afterAutospacing="0"/>
        <w:ind w:left="0" w:right="0" w:firstLineChars="200" w:firstLine="420"/>
        <w:rPr>
          <w:rFonts w:ascii="宋体" w:hAnsi="宋体"/>
        </w:rPr>
      </w:pPr>
      <w:r>
        <w:rPr>
          <w:rFonts w:ascii="宋体" w:hAnsi="宋体" w:hint="eastAsia"/>
        </w:rPr>
        <w:t>合同终止</w:t>
      </w:r>
    </w:p>
    <w:p w:rsidR="00DD012C" w:rsidRDefault="00F26F1D">
      <w:pPr>
        <w:spacing w:before="0" w:afterAutospacing="0"/>
        <w:ind w:right="0" w:firstLineChars="200" w:firstLine="420"/>
        <w:rPr>
          <w:rFonts w:ascii="宋体" w:hAnsi="宋体"/>
        </w:rPr>
      </w:pPr>
      <w:r>
        <w:rPr>
          <w:rFonts w:ascii="宋体" w:hAnsi="宋体" w:hint="eastAsia"/>
        </w:rPr>
        <w:t>合同终止包括以下几种情形：</w:t>
      </w:r>
    </w:p>
    <w:p w:rsidR="00DD012C" w:rsidRDefault="00F26F1D">
      <w:pPr>
        <w:numPr>
          <w:ilvl w:val="1"/>
          <w:numId w:val="43"/>
        </w:numPr>
        <w:spacing w:before="0" w:afterAutospacing="0"/>
        <w:ind w:left="0" w:right="0" w:firstLineChars="200" w:firstLine="420"/>
        <w:rPr>
          <w:rFonts w:ascii="宋体" w:hAnsi="宋体"/>
        </w:rPr>
      </w:pPr>
      <w:r>
        <w:rPr>
          <w:rFonts w:ascii="宋体" w:hAnsi="宋体" w:hint="eastAsia"/>
        </w:rPr>
        <w:t>当买卖双方完成了合同中规定的所有责任和义务，合同终止；</w:t>
      </w:r>
    </w:p>
    <w:p w:rsidR="00DD012C" w:rsidRDefault="00F26F1D">
      <w:pPr>
        <w:numPr>
          <w:ilvl w:val="1"/>
          <w:numId w:val="43"/>
        </w:numPr>
        <w:spacing w:before="0" w:afterAutospacing="0"/>
        <w:ind w:left="0" w:right="0" w:firstLineChars="200" w:firstLine="420"/>
        <w:rPr>
          <w:rFonts w:ascii="宋体" w:hAnsi="宋体"/>
        </w:rPr>
      </w:pPr>
      <w:r>
        <w:rPr>
          <w:rFonts w:ascii="宋体" w:hAnsi="宋体" w:hint="eastAsia"/>
        </w:rPr>
        <w:t>乙方违约时的终止和甲方违约时的终止；</w:t>
      </w:r>
    </w:p>
    <w:p w:rsidR="00DD012C" w:rsidRDefault="00F26F1D">
      <w:pPr>
        <w:numPr>
          <w:ilvl w:val="1"/>
          <w:numId w:val="43"/>
        </w:numPr>
        <w:spacing w:before="0" w:afterAutospacing="0"/>
        <w:ind w:left="0" w:right="0" w:firstLineChars="200" w:firstLine="420"/>
        <w:rPr>
          <w:rFonts w:ascii="宋体" w:hAnsi="宋体"/>
        </w:rPr>
      </w:pPr>
      <w:r>
        <w:rPr>
          <w:rFonts w:ascii="宋体" w:hAnsi="宋体" w:hint="eastAsia"/>
        </w:rPr>
        <w:t>因甲方的便利而终止合同。</w:t>
      </w:r>
    </w:p>
    <w:p w:rsidR="00DD012C" w:rsidRDefault="00F26F1D">
      <w:pPr>
        <w:numPr>
          <w:ilvl w:val="1"/>
          <w:numId w:val="42"/>
        </w:numPr>
        <w:tabs>
          <w:tab w:val="clear" w:pos="1134"/>
          <w:tab w:val="left" w:pos="1080"/>
        </w:tabs>
        <w:spacing w:before="0" w:afterAutospacing="0"/>
        <w:ind w:left="0" w:right="0" w:firstLineChars="200" w:firstLine="420"/>
        <w:rPr>
          <w:rFonts w:ascii="宋体" w:hAnsi="宋体"/>
        </w:rPr>
      </w:pPr>
      <w:r>
        <w:rPr>
          <w:rFonts w:ascii="宋体" w:hAnsi="宋体" w:hint="eastAsia"/>
        </w:rPr>
        <w:t>违约通知</w:t>
      </w:r>
    </w:p>
    <w:p w:rsidR="00DD012C" w:rsidRDefault="00F26F1D">
      <w:pPr>
        <w:spacing w:before="0" w:afterAutospacing="0"/>
        <w:ind w:right="0" w:firstLineChars="200" w:firstLine="420"/>
        <w:rPr>
          <w:rFonts w:ascii="宋体" w:hAnsi="宋体"/>
        </w:rPr>
      </w:pPr>
      <w:r>
        <w:rPr>
          <w:rFonts w:ascii="宋体" w:hAnsi="宋体" w:hint="eastAsia"/>
        </w:rPr>
        <w:t>如果乙方未按合同执行或因疏忽而未能履行本合同项</w:t>
      </w:r>
      <w:proofErr w:type="gramStart"/>
      <w:r>
        <w:rPr>
          <w:rFonts w:ascii="宋体" w:hAnsi="宋体" w:hint="eastAsia"/>
        </w:rPr>
        <w:t>下义务</w:t>
      </w:r>
      <w:proofErr w:type="gramEnd"/>
      <w:r>
        <w:rPr>
          <w:rFonts w:ascii="宋体" w:hAnsi="宋体" w:hint="eastAsia"/>
        </w:rPr>
        <w:t>以致影响项目进行时，甲方书面通知乙方，要求补救上述失误或疏忽。</w:t>
      </w:r>
    </w:p>
    <w:p w:rsidR="00DD012C" w:rsidRDefault="00F26F1D">
      <w:pPr>
        <w:numPr>
          <w:ilvl w:val="1"/>
          <w:numId w:val="42"/>
        </w:numPr>
        <w:tabs>
          <w:tab w:val="clear" w:pos="1134"/>
          <w:tab w:val="left" w:pos="1020"/>
        </w:tabs>
        <w:spacing w:before="0" w:afterAutospacing="0"/>
        <w:ind w:left="0" w:right="0" w:firstLineChars="200" w:firstLine="420"/>
        <w:rPr>
          <w:rFonts w:ascii="宋体" w:hAnsi="宋体"/>
        </w:rPr>
      </w:pPr>
      <w:r>
        <w:rPr>
          <w:rFonts w:ascii="宋体" w:hAnsi="宋体" w:hint="eastAsia"/>
        </w:rPr>
        <w:t>乙方违约时的终止</w:t>
      </w:r>
    </w:p>
    <w:p w:rsidR="00DD012C" w:rsidRDefault="00F26F1D">
      <w:pPr>
        <w:numPr>
          <w:ilvl w:val="1"/>
          <w:numId w:val="44"/>
        </w:numPr>
        <w:spacing w:before="0" w:afterAutospacing="0"/>
        <w:ind w:left="0" w:right="0" w:firstLineChars="200" w:firstLine="420"/>
        <w:rPr>
          <w:rFonts w:ascii="宋体" w:hAnsi="宋体"/>
        </w:rPr>
      </w:pPr>
      <w:r>
        <w:rPr>
          <w:rFonts w:ascii="宋体" w:hAnsi="宋体" w:hint="eastAsia"/>
        </w:rPr>
        <w:t>如果乙方有以下情形之一：</w:t>
      </w:r>
    </w:p>
    <w:p w:rsidR="00DD012C" w:rsidRDefault="00F26F1D">
      <w:pPr>
        <w:spacing w:before="0" w:afterAutospacing="0"/>
        <w:ind w:right="0" w:firstLineChars="200" w:firstLine="420"/>
        <w:rPr>
          <w:rFonts w:ascii="宋体" w:hAnsi="宋体"/>
        </w:rPr>
      </w:pPr>
      <w:r>
        <w:rPr>
          <w:rFonts w:ascii="宋体" w:hAnsi="宋体" w:hint="eastAsia"/>
        </w:rPr>
        <w:t xml:space="preserve">33.3.1.1 </w:t>
      </w:r>
      <w:r>
        <w:rPr>
          <w:rFonts w:ascii="宋体" w:hAnsi="宋体" w:hint="eastAsia"/>
        </w:rPr>
        <w:t>在收到本合同条款</w:t>
      </w:r>
      <w:r>
        <w:rPr>
          <w:rFonts w:ascii="宋体" w:hAnsi="宋体"/>
        </w:rPr>
        <w:t>3</w:t>
      </w:r>
      <w:r>
        <w:rPr>
          <w:rFonts w:ascii="宋体" w:hAnsi="宋体" w:hint="eastAsia"/>
        </w:rPr>
        <w:t>3</w:t>
      </w:r>
      <w:r>
        <w:rPr>
          <w:rFonts w:ascii="宋体" w:hAnsi="宋体" w:hint="eastAsia"/>
        </w:rPr>
        <w:t>条之</w:t>
      </w:r>
      <w:r>
        <w:rPr>
          <w:rFonts w:ascii="宋体" w:hAnsi="宋体"/>
        </w:rPr>
        <w:t>3</w:t>
      </w:r>
      <w:r>
        <w:rPr>
          <w:rFonts w:ascii="宋体" w:hAnsi="宋体" w:hint="eastAsia"/>
        </w:rPr>
        <w:t>3</w:t>
      </w:r>
      <w:r>
        <w:rPr>
          <w:rFonts w:ascii="宋体" w:hAnsi="宋体"/>
        </w:rPr>
        <w:t>.2</w:t>
      </w:r>
      <w:r>
        <w:rPr>
          <w:rFonts w:ascii="宋体" w:hAnsi="宋体" w:hint="eastAsia"/>
        </w:rPr>
        <w:t>的违约通知后二十八</w:t>
      </w:r>
      <w:r>
        <w:rPr>
          <w:rFonts w:ascii="宋体" w:hAnsi="宋体"/>
        </w:rPr>
        <w:t>(28)</w:t>
      </w:r>
      <w:r>
        <w:rPr>
          <w:rFonts w:ascii="宋体" w:hAnsi="宋体" w:hint="eastAsia"/>
        </w:rPr>
        <w:t>天内未能遵守并达到通知的要求。</w:t>
      </w:r>
    </w:p>
    <w:p w:rsidR="00DD012C" w:rsidRDefault="00F26F1D">
      <w:pPr>
        <w:spacing w:before="0" w:afterAutospacing="0"/>
        <w:ind w:right="0" w:firstLineChars="200" w:firstLine="420"/>
        <w:rPr>
          <w:rFonts w:ascii="宋体" w:hAnsi="宋体"/>
        </w:rPr>
      </w:pPr>
      <w:r>
        <w:rPr>
          <w:rFonts w:ascii="宋体" w:hAnsi="宋体" w:hint="eastAsia"/>
        </w:rPr>
        <w:t>33.3.1.2</w:t>
      </w:r>
      <w:r>
        <w:rPr>
          <w:rFonts w:ascii="宋体" w:hAnsi="宋体" w:hint="eastAsia"/>
        </w:rPr>
        <w:t>没有甲方的书面同意转让合同或将项目的全部或部分分包出去。</w:t>
      </w:r>
    </w:p>
    <w:p w:rsidR="00DD012C" w:rsidRDefault="00F26F1D">
      <w:pPr>
        <w:spacing w:before="0" w:afterAutospacing="0"/>
        <w:ind w:right="0" w:firstLineChars="200" w:firstLine="420"/>
        <w:rPr>
          <w:rFonts w:ascii="宋体" w:hAnsi="宋体"/>
        </w:rPr>
      </w:pPr>
      <w:r>
        <w:rPr>
          <w:rFonts w:ascii="宋体" w:hAnsi="宋体" w:hint="eastAsia"/>
        </w:rPr>
        <w:lastRenderedPageBreak/>
        <w:t xml:space="preserve">33.3.1.3 </w:t>
      </w:r>
      <w:r>
        <w:rPr>
          <w:rFonts w:ascii="宋体" w:hAnsi="宋体" w:hint="eastAsia"/>
        </w:rPr>
        <w:t>破产或无力偿还债务，收到法院对他发出的宣告破产并指定破产财产管理人的命令或与债权人达成有关协议，或为了其债权人的利益在财产管理人、财产委托人或财务管理人</w:t>
      </w:r>
      <w:r>
        <w:rPr>
          <w:rFonts w:ascii="宋体" w:hAnsi="宋体" w:hint="eastAsia"/>
        </w:rPr>
        <w:t>的监督下营业或停业清理。</w:t>
      </w:r>
    </w:p>
    <w:p w:rsidR="00DD012C" w:rsidRDefault="00F26F1D">
      <w:pPr>
        <w:spacing w:before="0" w:afterAutospacing="0"/>
        <w:ind w:right="0" w:firstLineChars="200" w:firstLine="420"/>
        <w:rPr>
          <w:rFonts w:ascii="宋体" w:hAnsi="宋体"/>
        </w:rPr>
      </w:pPr>
      <w:r>
        <w:rPr>
          <w:rFonts w:ascii="宋体" w:hAnsi="宋体" w:hint="eastAsia"/>
        </w:rPr>
        <w:t xml:space="preserve">33.3.1.4 </w:t>
      </w:r>
      <w:r>
        <w:rPr>
          <w:rFonts w:ascii="宋体" w:hAnsi="宋体" w:hint="eastAsia"/>
        </w:rPr>
        <w:t>乙方在本合同的竞争和实施过程中有腐败行为和欺诈行为。</w:t>
      </w:r>
    </w:p>
    <w:p w:rsidR="00DD012C" w:rsidRDefault="00F26F1D">
      <w:pPr>
        <w:spacing w:before="0" w:afterAutospacing="0"/>
        <w:ind w:right="0" w:firstLineChars="200" w:firstLine="420"/>
        <w:rPr>
          <w:rFonts w:ascii="宋体" w:hAnsi="宋体"/>
        </w:rPr>
      </w:pPr>
      <w:r>
        <w:rPr>
          <w:rFonts w:ascii="宋体" w:hAnsi="宋体" w:hint="eastAsia"/>
        </w:rPr>
        <w:t>为此目的，定义下述条件：</w:t>
      </w:r>
    </w:p>
    <w:p w:rsidR="00DD012C" w:rsidRDefault="00F26F1D">
      <w:pPr>
        <w:tabs>
          <w:tab w:val="left" w:pos="1800"/>
        </w:tabs>
        <w:spacing w:before="0" w:afterAutospacing="0"/>
        <w:ind w:right="0" w:firstLineChars="200" w:firstLine="420"/>
        <w:rPr>
          <w:rFonts w:ascii="宋体" w:hAnsi="宋体"/>
        </w:rPr>
      </w:pPr>
      <w:r>
        <w:rPr>
          <w:rFonts w:ascii="宋体" w:hAnsi="宋体" w:hint="eastAsia"/>
        </w:rPr>
        <w:t>（</w:t>
      </w:r>
      <w:r>
        <w:rPr>
          <w:rFonts w:ascii="宋体" w:hAnsi="宋体" w:hint="eastAsia"/>
        </w:rPr>
        <w:t>1</w:t>
      </w:r>
      <w:r>
        <w:rPr>
          <w:rFonts w:ascii="宋体" w:hAnsi="宋体" w:hint="eastAsia"/>
        </w:rPr>
        <w:t>）“腐败行为”是指提供、给予、接受或索取任何有价值的物品来影响公共官员在采购过程或合同实施过程中的行为；</w:t>
      </w:r>
    </w:p>
    <w:p w:rsidR="00DD012C" w:rsidRDefault="00F26F1D">
      <w:pPr>
        <w:tabs>
          <w:tab w:val="left" w:pos="1800"/>
        </w:tabs>
        <w:spacing w:before="0" w:afterAutospacing="0"/>
        <w:ind w:right="0" w:firstLineChars="200" w:firstLine="420"/>
        <w:rPr>
          <w:rFonts w:ascii="宋体" w:hAnsi="宋体"/>
        </w:rPr>
      </w:pPr>
      <w:r>
        <w:rPr>
          <w:rFonts w:ascii="宋体" w:hAnsi="宋体" w:hint="eastAsia"/>
        </w:rPr>
        <w:t>（</w:t>
      </w:r>
      <w:r>
        <w:rPr>
          <w:rFonts w:ascii="宋体" w:hAnsi="宋体" w:hint="eastAsia"/>
        </w:rPr>
        <w:t>2</w:t>
      </w:r>
      <w:r>
        <w:rPr>
          <w:rFonts w:ascii="宋体" w:hAnsi="宋体" w:hint="eastAsia"/>
        </w:rPr>
        <w:t>）“欺诈行为”是指为了影响采购过程或合同实施过程而谎报事实的行为。</w:t>
      </w:r>
    </w:p>
    <w:p w:rsidR="00DD012C" w:rsidRDefault="00F26F1D">
      <w:pPr>
        <w:spacing w:before="0" w:afterAutospacing="0"/>
        <w:ind w:right="0" w:firstLineChars="200" w:firstLine="420"/>
        <w:rPr>
          <w:rFonts w:ascii="宋体" w:hAnsi="宋体"/>
        </w:rPr>
      </w:pPr>
      <w:r>
        <w:rPr>
          <w:rFonts w:ascii="宋体" w:hAnsi="宋体" w:hint="eastAsia"/>
        </w:rPr>
        <w:t xml:space="preserve">33.3.1.5 </w:t>
      </w:r>
      <w:r>
        <w:rPr>
          <w:rFonts w:ascii="宋体" w:hAnsi="宋体" w:hint="eastAsia"/>
        </w:rPr>
        <w:t>由于乙方违约而导致乙方支付违约金达到合同条款</w:t>
      </w:r>
      <w:r>
        <w:rPr>
          <w:rFonts w:ascii="宋体" w:hAnsi="宋体"/>
        </w:rPr>
        <w:t>3</w:t>
      </w:r>
      <w:r>
        <w:rPr>
          <w:rFonts w:ascii="宋体" w:hAnsi="宋体" w:hint="eastAsia"/>
        </w:rPr>
        <w:t>2</w:t>
      </w:r>
      <w:r>
        <w:rPr>
          <w:rFonts w:ascii="宋体" w:hAnsi="宋体" w:hint="eastAsia"/>
        </w:rPr>
        <w:t>条规定的限额。</w:t>
      </w:r>
    </w:p>
    <w:p w:rsidR="00DD012C" w:rsidRDefault="00F26F1D">
      <w:pPr>
        <w:spacing w:before="0" w:afterAutospacing="0"/>
        <w:ind w:right="0" w:firstLineChars="200" w:firstLine="420"/>
        <w:rPr>
          <w:rFonts w:ascii="宋体" w:hAnsi="宋体"/>
        </w:rPr>
      </w:pPr>
      <w:r>
        <w:rPr>
          <w:rFonts w:ascii="宋体" w:hAnsi="宋体" w:hint="eastAsia"/>
        </w:rPr>
        <w:t>则甲方可在向乙方发出终止通知十四</w:t>
      </w:r>
      <w:r>
        <w:rPr>
          <w:rFonts w:ascii="宋体" w:hAnsi="宋体"/>
        </w:rPr>
        <w:t>(14)</w:t>
      </w:r>
      <w:r>
        <w:rPr>
          <w:rFonts w:ascii="宋体" w:hAnsi="宋体" w:hint="eastAsia"/>
        </w:rPr>
        <w:t>天后选择终止部分或全部合同。但是，乙方应继续执行合同中未终止的部分。</w:t>
      </w:r>
    </w:p>
    <w:p w:rsidR="00DD012C" w:rsidRDefault="00F26F1D">
      <w:pPr>
        <w:spacing w:before="0" w:afterAutospacing="0"/>
        <w:ind w:right="0" w:firstLineChars="200" w:firstLine="420"/>
        <w:rPr>
          <w:rFonts w:ascii="宋体" w:hAnsi="宋体"/>
        </w:rPr>
      </w:pPr>
      <w:r>
        <w:rPr>
          <w:rFonts w:ascii="宋体" w:hAnsi="宋体" w:hint="eastAsia"/>
        </w:rPr>
        <w:t>在此种终止后，</w:t>
      </w:r>
      <w:r>
        <w:rPr>
          <w:rFonts w:ascii="宋体" w:hAnsi="宋体" w:hint="eastAsia"/>
        </w:rPr>
        <w:t>甲方可自己或由任何其他承包商完成项目，乙方必须向甲方补偿因此造成项目损失的全部直接费用。</w:t>
      </w:r>
    </w:p>
    <w:p w:rsidR="00DD012C" w:rsidRDefault="00F26F1D">
      <w:pPr>
        <w:spacing w:before="0" w:afterAutospacing="0"/>
        <w:ind w:right="0" w:firstLineChars="200" w:firstLine="420"/>
        <w:rPr>
          <w:rFonts w:ascii="宋体" w:hAnsi="宋体"/>
        </w:rPr>
      </w:pPr>
      <w:r>
        <w:rPr>
          <w:rFonts w:ascii="宋体" w:hAnsi="宋体" w:hint="eastAsia"/>
        </w:rPr>
        <w:t xml:space="preserve">33.3.1.6 </w:t>
      </w:r>
      <w:r>
        <w:rPr>
          <w:rFonts w:ascii="宋体" w:hAnsi="宋体" w:hint="eastAsia"/>
        </w:rPr>
        <w:t>按本合同条款</w:t>
      </w:r>
      <w:r>
        <w:rPr>
          <w:rFonts w:ascii="宋体" w:hAnsi="宋体"/>
        </w:rPr>
        <w:t>3</w:t>
      </w:r>
      <w:r>
        <w:rPr>
          <w:rFonts w:ascii="宋体" w:hAnsi="宋体" w:hint="eastAsia"/>
        </w:rPr>
        <w:t>3</w:t>
      </w:r>
      <w:r>
        <w:rPr>
          <w:rFonts w:ascii="宋体" w:hAnsi="宋体" w:hint="eastAsia"/>
        </w:rPr>
        <w:t>条之</w:t>
      </w:r>
      <w:r>
        <w:rPr>
          <w:rFonts w:ascii="宋体" w:hAnsi="宋体"/>
        </w:rPr>
        <w:t>3</w:t>
      </w:r>
      <w:r>
        <w:rPr>
          <w:rFonts w:ascii="宋体" w:hAnsi="宋体" w:hint="eastAsia"/>
        </w:rPr>
        <w:t>3</w:t>
      </w:r>
      <w:r>
        <w:rPr>
          <w:rFonts w:ascii="宋体" w:hAnsi="宋体"/>
        </w:rPr>
        <w:t>.3.1.1</w:t>
      </w:r>
      <w:r>
        <w:rPr>
          <w:rFonts w:ascii="宋体" w:hAnsi="宋体" w:hint="eastAsia"/>
        </w:rPr>
        <w:t>、</w:t>
      </w:r>
      <w:r>
        <w:rPr>
          <w:rFonts w:ascii="宋体" w:hAnsi="宋体"/>
        </w:rPr>
        <w:t>3</w:t>
      </w:r>
      <w:r>
        <w:rPr>
          <w:rFonts w:ascii="宋体" w:hAnsi="宋体" w:hint="eastAsia"/>
        </w:rPr>
        <w:t>3</w:t>
      </w:r>
      <w:r>
        <w:rPr>
          <w:rFonts w:ascii="宋体" w:hAnsi="宋体"/>
        </w:rPr>
        <w:t>.3.1.2</w:t>
      </w:r>
      <w:r>
        <w:rPr>
          <w:rFonts w:ascii="宋体" w:hAnsi="宋体" w:hint="eastAsia"/>
        </w:rPr>
        <w:t>和</w:t>
      </w:r>
      <w:r>
        <w:rPr>
          <w:rFonts w:ascii="宋体" w:hAnsi="宋体"/>
        </w:rPr>
        <w:t>3</w:t>
      </w:r>
      <w:r>
        <w:rPr>
          <w:rFonts w:ascii="宋体" w:hAnsi="宋体" w:hint="eastAsia"/>
        </w:rPr>
        <w:t>3</w:t>
      </w:r>
      <w:r>
        <w:rPr>
          <w:rFonts w:ascii="宋体" w:hAnsi="宋体"/>
        </w:rPr>
        <w:t>.3.1.5</w:t>
      </w:r>
      <w:r>
        <w:rPr>
          <w:rFonts w:ascii="宋体" w:hAnsi="宋体" w:hint="eastAsia"/>
        </w:rPr>
        <w:t>终止合同之后，甲方应将乙方在终止合同日期前应得的所有金额向乙方支付。</w:t>
      </w:r>
    </w:p>
    <w:p w:rsidR="00DD012C" w:rsidRPr="00DD012C" w:rsidRDefault="00F26F1D">
      <w:pPr>
        <w:spacing w:before="0" w:afterAutospacing="0"/>
        <w:ind w:right="0" w:firstLineChars="200" w:firstLine="420"/>
        <w:rPr>
          <w:del w:id="942" w:author="上九天揽月" w:date="2020-08-03T21:42:00Z"/>
          <w:rFonts w:ascii="宋体" w:hAnsi="宋体"/>
          <w:color w:val="0000FF"/>
          <w:rPrChange w:id="943" w:author="上九天揽月" w:date="2020-08-03T21:31:00Z">
            <w:rPr>
              <w:del w:id="944" w:author="上九天揽月" w:date="2020-08-03T21:42:00Z"/>
              <w:rFonts w:ascii="宋体" w:hAnsi="宋体"/>
            </w:rPr>
          </w:rPrChange>
        </w:rPr>
      </w:pPr>
      <w:del w:id="945" w:author="上九天揽月" w:date="2020-08-03T21:43:00Z">
        <w:r>
          <w:rPr>
            <w:rFonts w:ascii="宋体" w:hAnsi="宋体" w:hint="eastAsia"/>
            <w:color w:val="0000FF"/>
            <w:rPrChange w:id="946" w:author="上九天揽月" w:date="2020-08-03T21:31:00Z">
              <w:rPr>
                <w:rFonts w:ascii="宋体" w:hAnsi="宋体" w:hint="eastAsia"/>
              </w:rPr>
            </w:rPrChange>
          </w:rPr>
          <w:delText>但在本项目完成之前，甲方没有义务向乙方支付任何进一步的款项。本项目完成后，在根据本合同条款</w:delText>
        </w:r>
        <w:r>
          <w:rPr>
            <w:rFonts w:ascii="宋体" w:hAnsi="宋体"/>
            <w:color w:val="0000FF"/>
            <w:rPrChange w:id="947" w:author="上九天揽月" w:date="2020-08-03T21:31:00Z">
              <w:rPr>
                <w:rFonts w:ascii="宋体" w:hAnsi="宋体"/>
              </w:rPr>
            </w:rPrChange>
          </w:rPr>
          <w:delText>33</w:delText>
        </w:r>
      </w:del>
      <w:del w:id="948" w:author="上九天揽月" w:date="2020-08-03T21:42:00Z">
        <w:r>
          <w:rPr>
            <w:rFonts w:ascii="宋体" w:hAnsi="宋体" w:hint="eastAsia"/>
            <w:color w:val="0000FF"/>
            <w:rPrChange w:id="949" w:author="上九天揽月" w:date="2020-08-03T21:31:00Z">
              <w:rPr>
                <w:rFonts w:ascii="宋体" w:hAnsi="宋体" w:hint="eastAsia"/>
              </w:rPr>
            </w:rPrChange>
          </w:rPr>
          <w:delText>条之</w:delText>
        </w:r>
        <w:r>
          <w:rPr>
            <w:rFonts w:ascii="宋体" w:hAnsi="宋体"/>
            <w:color w:val="0000FF"/>
            <w:rPrChange w:id="950" w:author="上九天揽月" w:date="2020-08-03T21:31:00Z">
              <w:rPr>
                <w:rFonts w:ascii="宋体" w:hAnsi="宋体"/>
              </w:rPr>
            </w:rPrChange>
          </w:rPr>
          <w:delText>33.3.2</w:delText>
        </w:r>
        <w:r>
          <w:rPr>
            <w:rFonts w:ascii="宋体" w:hAnsi="宋体" w:hint="eastAsia"/>
            <w:color w:val="0000FF"/>
            <w:rPrChange w:id="951" w:author="上九天揽月" w:date="2020-08-03T21:31:00Z">
              <w:rPr>
                <w:rFonts w:ascii="宋体" w:hAnsi="宋体" w:hint="eastAsia"/>
              </w:rPr>
            </w:rPrChange>
          </w:rPr>
          <w:delText>中考虑应支付给乙方的任何金额中，甲方有权从乙方应得款项中扣除为完成项目所招致的额外费用</w:delText>
        </w:r>
        <w:r>
          <w:rPr>
            <w:rFonts w:ascii="宋体" w:hAnsi="宋体"/>
            <w:color w:val="0000FF"/>
            <w:rPrChange w:id="952" w:author="上九天揽月" w:date="2020-08-03T21:31:00Z">
              <w:rPr>
                <w:rFonts w:ascii="宋体" w:hAnsi="宋体"/>
              </w:rPr>
            </w:rPrChange>
          </w:rPr>
          <w:delText>(</w:delText>
        </w:r>
        <w:r>
          <w:rPr>
            <w:rFonts w:ascii="宋体" w:hAnsi="宋体" w:hint="eastAsia"/>
            <w:color w:val="0000FF"/>
            <w:rPrChange w:id="953" w:author="上九天揽月" w:date="2020-08-03T21:31:00Z">
              <w:rPr>
                <w:rFonts w:ascii="宋体" w:hAnsi="宋体" w:hint="eastAsia"/>
              </w:rPr>
            </w:rPrChange>
          </w:rPr>
          <w:delText>如果有的话</w:delText>
        </w:r>
        <w:r>
          <w:rPr>
            <w:rFonts w:ascii="宋体" w:hAnsi="宋体"/>
            <w:color w:val="0000FF"/>
            <w:rPrChange w:id="954" w:author="上九天揽月" w:date="2020-08-03T21:31:00Z">
              <w:rPr>
                <w:rFonts w:ascii="宋体" w:hAnsi="宋体"/>
              </w:rPr>
            </w:rPrChange>
          </w:rPr>
          <w:delText>)</w:delText>
        </w:r>
        <w:r>
          <w:rPr>
            <w:rFonts w:ascii="宋体" w:hAnsi="宋体" w:hint="eastAsia"/>
            <w:color w:val="0000FF"/>
            <w:rPrChange w:id="955" w:author="上九天揽月" w:date="2020-08-03T21:31:00Z">
              <w:rPr>
                <w:rFonts w:ascii="宋体" w:hAnsi="宋体" w:hint="eastAsia"/>
              </w:rPr>
            </w:rPrChange>
          </w:rPr>
          <w:delText>。如果没有此类额外费用，甲方应向乙方支付应付给乙方的</w:delText>
        </w:r>
        <w:r>
          <w:rPr>
            <w:rFonts w:ascii="宋体" w:hAnsi="宋体" w:hint="eastAsia"/>
            <w:color w:val="0000FF"/>
            <w:rPrChange w:id="956" w:author="上九天揽月" w:date="2020-08-03T21:31:00Z">
              <w:rPr>
                <w:rFonts w:ascii="宋体" w:hAnsi="宋体" w:hint="eastAsia"/>
              </w:rPr>
            </w:rPrChange>
          </w:rPr>
          <w:delText>任何结存金额。</w:delText>
        </w:r>
      </w:del>
    </w:p>
    <w:p w:rsidR="00DD012C" w:rsidRDefault="00F26F1D">
      <w:pPr>
        <w:spacing w:before="0" w:afterAutospacing="0"/>
        <w:ind w:right="0" w:firstLineChars="200" w:firstLine="420"/>
        <w:rPr>
          <w:rFonts w:ascii="宋体" w:hAnsi="宋体"/>
        </w:rPr>
      </w:pPr>
      <w:r>
        <w:rPr>
          <w:rFonts w:ascii="宋体" w:hAnsi="宋体" w:hint="eastAsia"/>
        </w:rPr>
        <w:t>如果甲方按合同条款</w:t>
      </w:r>
      <w:r>
        <w:rPr>
          <w:rFonts w:ascii="宋体" w:hAnsi="宋体"/>
        </w:rPr>
        <w:t>3</w:t>
      </w:r>
      <w:r>
        <w:rPr>
          <w:rFonts w:ascii="宋体" w:hAnsi="宋体" w:hint="eastAsia"/>
        </w:rPr>
        <w:t>3</w:t>
      </w:r>
      <w:r>
        <w:rPr>
          <w:rFonts w:ascii="宋体" w:hAnsi="宋体" w:hint="eastAsia"/>
        </w:rPr>
        <w:t>条之</w:t>
      </w:r>
      <w:r>
        <w:rPr>
          <w:rFonts w:ascii="宋体" w:hAnsi="宋体"/>
        </w:rPr>
        <w:t>3</w:t>
      </w:r>
      <w:r>
        <w:rPr>
          <w:rFonts w:ascii="宋体" w:hAnsi="宋体" w:hint="eastAsia"/>
        </w:rPr>
        <w:t>3</w:t>
      </w:r>
      <w:r>
        <w:rPr>
          <w:rFonts w:ascii="宋体" w:hAnsi="宋体"/>
        </w:rPr>
        <w:t>.3.1.3</w:t>
      </w:r>
      <w:r>
        <w:rPr>
          <w:rFonts w:ascii="宋体" w:hAnsi="宋体" w:hint="eastAsia"/>
        </w:rPr>
        <w:t>和</w:t>
      </w:r>
      <w:r>
        <w:rPr>
          <w:rFonts w:ascii="宋体" w:hAnsi="宋体"/>
        </w:rPr>
        <w:t>3</w:t>
      </w:r>
      <w:r>
        <w:rPr>
          <w:rFonts w:ascii="宋体" w:hAnsi="宋体" w:hint="eastAsia"/>
        </w:rPr>
        <w:t>3</w:t>
      </w:r>
      <w:r>
        <w:rPr>
          <w:rFonts w:ascii="宋体" w:hAnsi="宋体"/>
        </w:rPr>
        <w:t>.3.1.4</w:t>
      </w:r>
      <w:r>
        <w:rPr>
          <w:rFonts w:ascii="宋体" w:hAnsi="宋体" w:hint="eastAsia"/>
        </w:rPr>
        <w:t>终止合同，甲方可以不给乙方任何补偿，且该终止合同将不损害或影响甲方已经采取或将要采取的任何行动或补救措施的权利。</w:t>
      </w:r>
    </w:p>
    <w:p w:rsidR="00DD012C" w:rsidRDefault="00F26F1D">
      <w:pPr>
        <w:numPr>
          <w:ilvl w:val="1"/>
          <w:numId w:val="42"/>
        </w:numPr>
        <w:tabs>
          <w:tab w:val="clear" w:pos="1134"/>
          <w:tab w:val="left" w:pos="1020"/>
        </w:tabs>
        <w:spacing w:before="0" w:afterAutospacing="0"/>
        <w:ind w:left="0" w:right="0" w:firstLineChars="200" w:firstLine="420"/>
        <w:rPr>
          <w:rFonts w:ascii="宋体" w:hAnsi="宋体"/>
        </w:rPr>
      </w:pPr>
      <w:r>
        <w:rPr>
          <w:rFonts w:ascii="宋体" w:hAnsi="宋体" w:hint="eastAsia"/>
        </w:rPr>
        <w:t>甲方违约时的终止</w:t>
      </w:r>
    </w:p>
    <w:p w:rsidR="00DD012C" w:rsidRDefault="00F26F1D">
      <w:pPr>
        <w:numPr>
          <w:ilvl w:val="1"/>
          <w:numId w:val="45"/>
        </w:numPr>
        <w:spacing w:before="0" w:afterAutospacing="0"/>
        <w:ind w:left="0" w:right="0" w:firstLineChars="200" w:firstLine="420"/>
        <w:rPr>
          <w:rFonts w:ascii="宋体" w:hAnsi="宋体"/>
        </w:rPr>
      </w:pPr>
      <w:r>
        <w:rPr>
          <w:rFonts w:ascii="宋体" w:hAnsi="宋体" w:hint="eastAsia"/>
        </w:rPr>
        <w:t xml:space="preserve"> </w:t>
      </w:r>
      <w:r>
        <w:rPr>
          <w:rFonts w:ascii="宋体" w:hAnsi="宋体" w:hint="eastAsia"/>
        </w:rPr>
        <w:t>如果甲方破产或无力偿还债务，收到法院对甲方发出的宣告破产并指定破产财产管理人的命令或与债权人达成有关协议，或为了其债权人的利益在财产管理人、财产委托人或财务管理人的监督下营业或停业清理。</w:t>
      </w:r>
    </w:p>
    <w:p w:rsidR="00DD012C" w:rsidRDefault="00F26F1D">
      <w:pPr>
        <w:spacing w:before="0" w:afterAutospacing="0"/>
        <w:ind w:right="0" w:firstLineChars="200" w:firstLine="420"/>
        <w:rPr>
          <w:rFonts w:ascii="宋体" w:hAnsi="宋体"/>
        </w:rPr>
      </w:pPr>
      <w:r>
        <w:rPr>
          <w:rFonts w:ascii="宋体" w:hAnsi="宋体" w:hint="eastAsia"/>
        </w:rPr>
        <w:t>乙方在向甲方发出通知十四</w:t>
      </w:r>
      <w:r>
        <w:rPr>
          <w:rFonts w:ascii="宋体" w:hAnsi="宋体"/>
        </w:rPr>
        <w:t>(14)</w:t>
      </w:r>
      <w:r>
        <w:rPr>
          <w:rFonts w:ascii="宋体" w:hAnsi="宋体" w:hint="eastAsia"/>
        </w:rPr>
        <w:t>天后可终止合同。</w:t>
      </w:r>
    </w:p>
    <w:p w:rsidR="00DD012C" w:rsidRDefault="00F26F1D">
      <w:pPr>
        <w:spacing w:before="0" w:afterAutospacing="0"/>
        <w:ind w:right="0" w:firstLineChars="200" w:firstLine="420"/>
        <w:rPr>
          <w:rFonts w:ascii="宋体" w:hAnsi="宋体"/>
        </w:rPr>
      </w:pPr>
      <w:r>
        <w:rPr>
          <w:rFonts w:ascii="宋体" w:hAnsi="宋体" w:hint="eastAsia"/>
        </w:rPr>
        <w:t>任何此类终止均不应损害本合同项下甲方的任何其它权利。</w:t>
      </w:r>
    </w:p>
    <w:p w:rsidR="00DD012C" w:rsidRDefault="00F26F1D">
      <w:pPr>
        <w:numPr>
          <w:ilvl w:val="1"/>
          <w:numId w:val="45"/>
        </w:numPr>
        <w:spacing w:before="0" w:afterAutospacing="0"/>
        <w:ind w:left="0" w:right="0" w:firstLineChars="200" w:firstLine="420"/>
        <w:rPr>
          <w:rFonts w:ascii="宋体" w:hAnsi="宋体"/>
        </w:rPr>
      </w:pPr>
      <w:r>
        <w:rPr>
          <w:rFonts w:ascii="宋体" w:hAnsi="宋体" w:hint="eastAsia"/>
        </w:rPr>
        <w:t xml:space="preserve"> </w:t>
      </w:r>
      <w:r>
        <w:rPr>
          <w:rFonts w:ascii="宋体" w:hAnsi="宋体" w:hint="eastAsia"/>
        </w:rPr>
        <w:t>倘若发生本合同条款第</w:t>
      </w:r>
      <w:r>
        <w:rPr>
          <w:rFonts w:ascii="宋体" w:hAnsi="宋体"/>
        </w:rPr>
        <w:t>3</w:t>
      </w:r>
      <w:r>
        <w:rPr>
          <w:rFonts w:ascii="宋体" w:hAnsi="宋体" w:hint="eastAsia"/>
        </w:rPr>
        <w:t>3</w:t>
      </w:r>
      <w:r>
        <w:rPr>
          <w:rFonts w:ascii="宋体" w:hAnsi="宋体" w:hint="eastAsia"/>
        </w:rPr>
        <w:t>条之</w:t>
      </w:r>
      <w:r>
        <w:rPr>
          <w:rFonts w:ascii="宋体" w:hAnsi="宋体"/>
        </w:rPr>
        <w:t>3</w:t>
      </w:r>
      <w:r>
        <w:rPr>
          <w:rFonts w:ascii="宋体" w:hAnsi="宋体" w:hint="eastAsia"/>
        </w:rPr>
        <w:t>3</w:t>
      </w:r>
      <w:r>
        <w:rPr>
          <w:rFonts w:ascii="宋体" w:hAnsi="宋体"/>
        </w:rPr>
        <w:t>.4.1</w:t>
      </w:r>
      <w:r>
        <w:rPr>
          <w:rFonts w:ascii="宋体" w:hAnsi="宋体" w:hint="eastAsia"/>
        </w:rPr>
        <w:t>终止时，甲方应将在终止合同日期就乙方应得的所有金额向乙方支付。</w:t>
      </w:r>
    </w:p>
    <w:p w:rsidR="00DD012C" w:rsidRDefault="00F26F1D">
      <w:pPr>
        <w:tabs>
          <w:tab w:val="left" w:pos="840"/>
          <w:tab w:val="left" w:pos="1843"/>
        </w:tabs>
        <w:spacing w:before="0" w:afterAutospacing="0"/>
        <w:ind w:left="422" w:right="0"/>
        <w:outlineLvl w:val="1"/>
        <w:rPr>
          <w:rFonts w:ascii="宋体" w:hAnsi="宋体"/>
          <w:b/>
        </w:rPr>
      </w:pPr>
      <w:bookmarkStart w:id="957" w:name="_Toc459797566"/>
      <w:bookmarkStart w:id="958" w:name="_Toc459797560"/>
      <w:bookmarkStart w:id="959" w:name="_Toc459730502"/>
      <w:bookmarkStart w:id="960" w:name="_Toc459730486"/>
      <w:bookmarkStart w:id="961" w:name="_Toc459797570"/>
      <w:bookmarkStart w:id="962" w:name="_Toc459730517"/>
      <w:bookmarkStart w:id="963" w:name="_Toc459797542"/>
      <w:bookmarkStart w:id="964" w:name="_Toc459797569"/>
      <w:bookmarkStart w:id="965" w:name="_Toc459730491"/>
      <w:bookmarkStart w:id="966" w:name="_Toc459797559"/>
      <w:bookmarkStart w:id="967" w:name="_Toc459730511"/>
      <w:bookmarkStart w:id="968" w:name="_Toc459797551"/>
      <w:bookmarkStart w:id="969" w:name="_Toc459797543"/>
      <w:bookmarkStart w:id="970" w:name="_Toc459797549"/>
      <w:bookmarkStart w:id="971" w:name="_Toc459797555"/>
      <w:bookmarkStart w:id="972" w:name="_Toc459730508"/>
      <w:bookmarkStart w:id="973" w:name="_Toc459797545"/>
      <w:bookmarkStart w:id="974" w:name="_Toc459797553"/>
      <w:bookmarkStart w:id="975" w:name="_Toc459797567"/>
      <w:bookmarkStart w:id="976" w:name="_Toc459797538"/>
      <w:bookmarkStart w:id="977" w:name="_Toc459730492"/>
      <w:bookmarkStart w:id="978" w:name="_Toc459797554"/>
      <w:bookmarkStart w:id="979" w:name="_Toc459797547"/>
      <w:bookmarkStart w:id="980" w:name="_Toc459797540"/>
      <w:bookmarkStart w:id="981" w:name="_Toc459730512"/>
      <w:bookmarkStart w:id="982" w:name="_Toc459730510"/>
      <w:bookmarkStart w:id="983" w:name="_Toc459797550"/>
      <w:bookmarkStart w:id="984" w:name="_Toc459797564"/>
      <w:bookmarkStart w:id="985" w:name="_Toc459730507"/>
      <w:bookmarkStart w:id="986" w:name="_Toc459797548"/>
      <w:bookmarkStart w:id="987" w:name="_Toc459730506"/>
      <w:bookmarkStart w:id="988" w:name="_Toc459730501"/>
      <w:bookmarkStart w:id="989" w:name="_Toc459730509"/>
      <w:bookmarkStart w:id="990" w:name="_Toc459730487"/>
      <w:bookmarkStart w:id="991" w:name="_Toc459730490"/>
      <w:bookmarkStart w:id="992" w:name="_Toc459797544"/>
      <w:bookmarkStart w:id="993" w:name="_Toc459730496"/>
      <w:bookmarkStart w:id="994" w:name="_Toc459730498"/>
      <w:bookmarkStart w:id="995" w:name="_Toc459797556"/>
      <w:bookmarkStart w:id="996" w:name="_Toc459730493"/>
      <w:bookmarkStart w:id="997" w:name="_Toc459730500"/>
      <w:bookmarkStart w:id="998" w:name="_Toc459797561"/>
      <w:bookmarkStart w:id="999" w:name="_Toc459797562"/>
      <w:bookmarkStart w:id="1000" w:name="_Toc459730504"/>
      <w:bookmarkStart w:id="1001" w:name="_Toc459797541"/>
      <w:bookmarkStart w:id="1002" w:name="_Toc459797563"/>
      <w:bookmarkStart w:id="1003" w:name="_Toc459730494"/>
      <w:bookmarkStart w:id="1004" w:name="_Toc459797558"/>
      <w:bookmarkStart w:id="1005" w:name="_Toc459797552"/>
      <w:bookmarkStart w:id="1006" w:name="_Toc459730489"/>
      <w:bookmarkStart w:id="1007" w:name="_Toc459797565"/>
      <w:bookmarkStart w:id="1008" w:name="_Toc459730499"/>
      <w:bookmarkStart w:id="1009" w:name="_Toc459730497"/>
      <w:bookmarkStart w:id="1010" w:name="_Toc459730514"/>
      <w:bookmarkStart w:id="1011" w:name="_Toc459730505"/>
      <w:bookmarkStart w:id="1012" w:name="_Toc459797546"/>
      <w:bookmarkStart w:id="1013" w:name="_Toc459730503"/>
      <w:bookmarkStart w:id="1014" w:name="_Toc459730495"/>
      <w:bookmarkStart w:id="1015" w:name="_Toc459730513"/>
      <w:bookmarkStart w:id="1016" w:name="_Toc459797539"/>
      <w:bookmarkStart w:id="1017" w:name="_Toc459797568"/>
      <w:bookmarkStart w:id="1018" w:name="_Toc459730516"/>
      <w:bookmarkStart w:id="1019" w:name="_Toc459730488"/>
      <w:bookmarkStart w:id="1020" w:name="_Toc459797557"/>
      <w:bookmarkStart w:id="1021" w:name="_Toc459730515"/>
      <w:bookmarkStart w:id="1022" w:name="_Toc459730485"/>
      <w:bookmarkStart w:id="1023" w:name="_Toc29090"/>
      <w:bookmarkStart w:id="1024" w:name="_Toc31943"/>
      <w:bookmarkStart w:id="1025" w:name="_Toc28979"/>
      <w:bookmarkStart w:id="1026" w:name="_Toc2164"/>
      <w:bookmarkStart w:id="1027" w:name="_Toc25750668"/>
      <w:bookmarkStart w:id="1028" w:name="_Toc16556"/>
      <w:bookmarkStart w:id="1029" w:name="_Toc13350"/>
      <w:bookmarkStart w:id="1030" w:name="_Toc28448"/>
      <w:bookmarkStart w:id="1031" w:name="_Toc11735"/>
      <w:bookmarkStart w:id="1032" w:name="_Toc2267"/>
      <w:bookmarkStart w:id="1033" w:name="_Toc10055"/>
      <w:bookmarkStart w:id="1034" w:name="_Toc3622"/>
      <w:bookmarkStart w:id="1035" w:name="_Toc12929"/>
      <w:bookmarkStart w:id="1036" w:name="_Toc16585"/>
      <w:bookmarkStart w:id="1037" w:name="_Toc30952"/>
      <w:bookmarkStart w:id="1038" w:name="_Toc492478798"/>
      <w:bookmarkStart w:id="1039" w:name="_Toc24047"/>
      <w:bookmarkStart w:id="1040" w:name="_Toc17551"/>
      <w:bookmarkStart w:id="1041" w:name="_Toc22885"/>
      <w:bookmarkStart w:id="1042" w:name="_Toc10048"/>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r>
        <w:rPr>
          <w:rFonts w:ascii="宋体" w:hAnsi="宋体" w:hint="eastAsia"/>
          <w:b/>
        </w:rPr>
        <w:t>34.</w:t>
      </w:r>
      <w:r>
        <w:rPr>
          <w:rFonts w:ascii="宋体" w:hAnsi="宋体" w:hint="eastAsia"/>
          <w:b/>
        </w:rPr>
        <w:t>验收</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p>
    <w:p w:rsidR="00DD012C" w:rsidRDefault="00F26F1D">
      <w:pPr>
        <w:numPr>
          <w:ilvl w:val="1"/>
          <w:numId w:val="46"/>
        </w:numPr>
        <w:tabs>
          <w:tab w:val="clear" w:pos="1134"/>
          <w:tab w:val="left" w:pos="1060"/>
        </w:tabs>
        <w:spacing w:before="0" w:afterAutospacing="0"/>
        <w:ind w:left="0" w:right="0" w:firstLineChars="200" w:firstLine="420"/>
        <w:rPr>
          <w:rFonts w:ascii="宋体" w:hAnsi="宋体"/>
        </w:rPr>
      </w:pPr>
      <w:r>
        <w:rPr>
          <w:rFonts w:ascii="宋体" w:hAnsi="宋体" w:hint="eastAsia"/>
        </w:rPr>
        <w:t>乙方应于发货前</w:t>
      </w:r>
      <w:r>
        <w:rPr>
          <w:rFonts w:ascii="宋体" w:hAnsi="宋体"/>
        </w:rPr>
        <w:t>2</w:t>
      </w:r>
      <w:r>
        <w:rPr>
          <w:rFonts w:ascii="宋体" w:hAnsi="宋体"/>
        </w:rPr>
        <w:t>个工作日书面通知</w:t>
      </w:r>
      <w:r>
        <w:rPr>
          <w:rFonts w:ascii="宋体" w:hAnsi="宋体" w:hint="eastAsia"/>
        </w:rPr>
        <w:t>甲方，根据双方协定时间地点进行交货并验收，验收合格之日起计算质量保证期。</w:t>
      </w:r>
    </w:p>
    <w:p w:rsidR="00DD012C" w:rsidRDefault="00F26F1D">
      <w:pPr>
        <w:numPr>
          <w:ilvl w:val="1"/>
          <w:numId w:val="46"/>
        </w:numPr>
        <w:spacing w:before="0" w:afterAutospacing="0"/>
        <w:ind w:left="0" w:right="0" w:firstLineChars="200" w:firstLine="420"/>
        <w:rPr>
          <w:rFonts w:ascii="宋体" w:hAnsi="宋体"/>
        </w:rPr>
      </w:pPr>
      <w:r>
        <w:rPr>
          <w:rFonts w:ascii="宋体" w:hAnsi="宋体" w:hint="eastAsia"/>
        </w:rPr>
        <w:t>货物验收时须同时满足以下各项标准及要求方为合格：</w:t>
      </w:r>
    </w:p>
    <w:p w:rsidR="00DD012C" w:rsidRDefault="00F26F1D">
      <w:pPr>
        <w:snapToGrid w:val="0"/>
        <w:spacing w:before="0" w:afterAutospacing="0"/>
        <w:ind w:right="0" w:firstLineChars="200" w:firstLine="420"/>
        <w:rPr>
          <w:rFonts w:ascii="宋体" w:hAnsi="宋体"/>
        </w:rPr>
      </w:pPr>
      <w:r>
        <w:rPr>
          <w:rFonts w:ascii="宋体" w:hAnsi="宋体" w:hint="eastAsia"/>
        </w:rPr>
        <w:lastRenderedPageBreak/>
        <w:t>（</w:t>
      </w:r>
      <w:r>
        <w:rPr>
          <w:rFonts w:ascii="宋体" w:hAnsi="宋体"/>
        </w:rPr>
        <w:t>1</w:t>
      </w:r>
      <w:r>
        <w:rPr>
          <w:rFonts w:ascii="宋体" w:hAnsi="宋体"/>
        </w:rPr>
        <w:t>）</w:t>
      </w:r>
      <w:ins w:id="1043" w:author="dell" w:date="2020-05-26T16:57:00Z">
        <w:r>
          <w:rPr>
            <w:rFonts w:ascii="宋体" w:hAnsi="宋体"/>
          </w:rPr>
          <w:t>供货清单</w:t>
        </w:r>
        <w:r>
          <w:rPr>
            <w:rFonts w:ascii="宋体" w:hAnsi="宋体" w:hint="eastAsia"/>
          </w:rPr>
          <w:t>、质量合格证书（如有）、保修证书（如有）、产品使用说明书（如有）、甲方要求格式的原厂供货证明及其他应随产品一同装箱的技术资料；</w:t>
        </w:r>
      </w:ins>
      <w:del w:id="1044" w:author="dell" w:date="2020-05-26T16:57:00Z">
        <w:r>
          <w:rPr>
            <w:rFonts w:ascii="宋体" w:hAnsi="宋体"/>
            <w:color w:val="FF0000"/>
            <w:rPrChange w:id="1045" w:author="dell" w:date="2020-05-26T13:46:00Z">
              <w:rPr>
                <w:rFonts w:ascii="宋体" w:hAnsi="宋体"/>
              </w:rPr>
            </w:rPrChange>
          </w:rPr>
          <w:delText>供货清单</w:delText>
        </w:r>
        <w:r>
          <w:rPr>
            <w:rFonts w:ascii="宋体" w:hAnsi="宋体" w:hint="eastAsia"/>
            <w:color w:val="FF0000"/>
            <w:rPrChange w:id="1046" w:author="dell" w:date="2020-05-26T13:46:00Z">
              <w:rPr>
                <w:rFonts w:ascii="宋体" w:hAnsi="宋体" w:hint="eastAsia"/>
              </w:rPr>
            </w:rPrChange>
          </w:rPr>
          <w:delText>、质量合格证书（</w:delText>
        </w:r>
        <w:r>
          <w:rPr>
            <w:rFonts w:hint="eastAsia"/>
            <w:color w:val="FF0000"/>
            <w:rPrChange w:id="1047" w:author="dell" w:date="2020-05-26T13:46:00Z">
              <w:rPr>
                <w:rFonts w:hint="eastAsia"/>
              </w:rPr>
            </w:rPrChange>
          </w:rPr>
          <w:delText>（</w:delText>
        </w:r>
        <w:r>
          <w:rPr>
            <w:rFonts w:ascii="宋体" w:hAnsi="宋体"/>
            <w:color w:val="FF0000"/>
            <w:rPrChange w:id="1048" w:author="dell" w:date="2020-05-26T13:46:00Z">
              <w:rPr>
                <w:rFonts w:ascii="宋体" w:hAnsi="宋体"/>
              </w:rPr>
            </w:rPrChange>
          </w:rPr>
          <w:delText>出厂检测</w:delText>
        </w:r>
        <w:r>
          <w:rPr>
            <w:rFonts w:ascii="宋体" w:hAnsi="宋体"/>
            <w:color w:val="FF0000"/>
            <w:rPrChange w:id="1049" w:author="dell" w:date="2020-05-26T13:46:00Z">
              <w:rPr>
                <w:rFonts w:ascii="宋体" w:hAnsi="宋体"/>
              </w:rPr>
            </w:rPrChange>
          </w:rPr>
          <w:delText>/</w:delText>
        </w:r>
        <w:r>
          <w:rPr>
            <w:rFonts w:ascii="宋体" w:hAnsi="宋体"/>
            <w:color w:val="FF0000"/>
            <w:rPrChange w:id="1050" w:author="dell" w:date="2020-05-26T13:46:00Z">
              <w:rPr>
                <w:rFonts w:ascii="宋体" w:hAnsi="宋体"/>
              </w:rPr>
            </w:rPrChange>
          </w:rPr>
          <w:delText>检验报告）</w:delText>
        </w:r>
        <w:r>
          <w:rPr>
            <w:rFonts w:ascii="宋体" w:hAnsi="宋体" w:hint="eastAsia"/>
            <w:color w:val="FF0000"/>
            <w:rPrChange w:id="1051" w:author="dell" w:date="2020-05-26T13:46:00Z">
              <w:rPr>
                <w:rFonts w:ascii="宋体" w:hAnsi="宋体" w:hint="eastAsia"/>
              </w:rPr>
            </w:rPrChange>
          </w:rPr>
          <w:delText>）、</w:delText>
        </w:r>
        <w:r>
          <w:rPr>
            <w:rFonts w:ascii="宋体" w:hAnsi="宋体"/>
            <w:color w:val="FF0000"/>
            <w:rPrChange w:id="1052" w:author="dell" w:date="2020-05-26T13:46:00Z">
              <w:rPr>
                <w:rFonts w:ascii="宋体" w:hAnsi="宋体"/>
              </w:rPr>
            </w:rPrChange>
          </w:rPr>
          <w:delText>产品使用说明书（</w:delText>
        </w:r>
        <w:r>
          <w:rPr>
            <w:rFonts w:ascii="宋体" w:hAnsi="宋体"/>
            <w:color w:val="FF0000"/>
            <w:rPrChange w:id="1053" w:author="dell" w:date="2020-05-26T13:46:00Z">
              <w:rPr>
                <w:rFonts w:ascii="宋体" w:hAnsi="宋体"/>
              </w:rPr>
            </w:rPrChange>
          </w:rPr>
          <w:delText>MSDS</w:delText>
        </w:r>
        <w:r>
          <w:rPr>
            <w:rFonts w:ascii="宋体" w:hAnsi="宋体"/>
            <w:color w:val="FF0000"/>
            <w:rPrChange w:id="1054" w:author="dell" w:date="2020-05-26T13:46:00Z">
              <w:rPr>
                <w:rFonts w:ascii="宋体" w:hAnsi="宋体"/>
              </w:rPr>
            </w:rPrChange>
          </w:rPr>
          <w:delText>）、制造商或其授权经销商</w:delText>
        </w:r>
        <w:r>
          <w:rPr>
            <w:rFonts w:ascii="宋体" w:hAnsi="宋体"/>
            <w:color w:val="FF0000"/>
            <w:rPrChange w:id="1055" w:author="dell" w:date="2020-05-26T13:46:00Z">
              <w:rPr>
                <w:rFonts w:ascii="宋体" w:hAnsi="宋体"/>
              </w:rPr>
            </w:rPrChange>
          </w:rPr>
          <w:delText>出具的有效原厂供货证明、原产地在国外的货物须提供中国海关的报关</w:delText>
        </w:r>
        <w:r>
          <w:rPr>
            <w:rFonts w:ascii="宋体" w:hAnsi="宋体"/>
          </w:rPr>
          <w:delText>单等材料；</w:delText>
        </w:r>
      </w:del>
    </w:p>
    <w:p w:rsidR="00DD012C" w:rsidRDefault="00F26F1D">
      <w:pPr>
        <w:snapToGrid w:val="0"/>
        <w:spacing w:before="0" w:afterAutospacing="0"/>
        <w:ind w:right="0" w:firstLineChars="200" w:firstLine="420"/>
        <w:rPr>
          <w:rFonts w:ascii="宋体" w:hAnsi="宋体"/>
        </w:rPr>
      </w:pPr>
      <w:r>
        <w:rPr>
          <w:rFonts w:ascii="宋体" w:hAnsi="宋体" w:hint="eastAsia"/>
        </w:rPr>
        <w:t>（</w:t>
      </w:r>
      <w:r>
        <w:rPr>
          <w:rFonts w:ascii="宋体" w:hAnsi="宋体"/>
        </w:rPr>
        <w:t>2</w:t>
      </w:r>
      <w:r>
        <w:rPr>
          <w:rFonts w:ascii="宋体" w:hAnsi="宋体"/>
        </w:rPr>
        <w:t>）该批次货物采购文件及本合同附件所涉及的质量、技术、服务及验收的相关内容。</w:t>
      </w:r>
    </w:p>
    <w:p w:rsidR="00DD012C" w:rsidRDefault="00F26F1D">
      <w:pPr>
        <w:numPr>
          <w:ilvl w:val="1"/>
          <w:numId w:val="46"/>
        </w:numPr>
        <w:tabs>
          <w:tab w:val="clear" w:pos="1134"/>
          <w:tab w:val="left" w:pos="1080"/>
        </w:tabs>
        <w:spacing w:before="0" w:afterAutospacing="0"/>
        <w:ind w:left="0" w:right="0" w:firstLineChars="200" w:firstLine="420"/>
        <w:rPr>
          <w:rFonts w:ascii="宋体" w:hAnsi="宋体"/>
        </w:rPr>
      </w:pPr>
      <w:r>
        <w:rPr>
          <w:rFonts w:ascii="宋体" w:hAnsi="宋体" w:hint="eastAsia"/>
        </w:rPr>
        <w:t>验收标准</w:t>
      </w:r>
    </w:p>
    <w:p w:rsidR="00DD012C" w:rsidRDefault="00F26F1D">
      <w:pPr>
        <w:numPr>
          <w:ilvl w:val="1"/>
          <w:numId w:val="47"/>
        </w:numPr>
        <w:spacing w:before="0" w:afterAutospacing="0"/>
        <w:ind w:left="0" w:right="0" w:firstLineChars="200" w:firstLine="420"/>
        <w:rPr>
          <w:rFonts w:ascii="宋体" w:hAnsi="宋体"/>
        </w:rPr>
      </w:pPr>
      <w:r>
        <w:rPr>
          <w:rFonts w:ascii="宋体" w:hAnsi="宋体" w:hint="eastAsia"/>
        </w:rPr>
        <w:t xml:space="preserve"> </w:t>
      </w:r>
      <w:r>
        <w:rPr>
          <w:rFonts w:ascii="宋体" w:hAnsi="宋体" w:hint="eastAsia"/>
        </w:rPr>
        <w:t>甲方对货物制订的检验标准。</w:t>
      </w:r>
    </w:p>
    <w:p w:rsidR="00DD012C" w:rsidRDefault="00F26F1D">
      <w:pPr>
        <w:numPr>
          <w:ilvl w:val="1"/>
          <w:numId w:val="47"/>
        </w:numPr>
        <w:spacing w:before="0" w:afterAutospacing="0"/>
        <w:ind w:left="0" w:right="0" w:firstLineChars="200" w:firstLine="420"/>
        <w:rPr>
          <w:rFonts w:ascii="宋体" w:hAnsi="宋体"/>
        </w:rPr>
      </w:pPr>
      <w:r>
        <w:rPr>
          <w:rFonts w:ascii="宋体" w:hAnsi="宋体" w:hint="eastAsia"/>
        </w:rPr>
        <w:t xml:space="preserve"> </w:t>
      </w:r>
      <w:r>
        <w:rPr>
          <w:rFonts w:ascii="宋体" w:hAnsi="宋体" w:hint="eastAsia"/>
        </w:rPr>
        <w:t>以合格证书、技术性能参数、质量参数和国家质量标准作为对货物的检验标准。</w:t>
      </w:r>
    </w:p>
    <w:p w:rsidR="00DD012C" w:rsidRDefault="00F26F1D">
      <w:pPr>
        <w:numPr>
          <w:ilvl w:val="1"/>
          <w:numId w:val="47"/>
        </w:numPr>
        <w:spacing w:before="0" w:afterAutospacing="0"/>
        <w:ind w:left="0" w:right="0" w:firstLineChars="200" w:firstLine="420"/>
        <w:rPr>
          <w:rFonts w:ascii="宋体" w:hAnsi="宋体"/>
        </w:rPr>
      </w:pPr>
      <w:r>
        <w:rPr>
          <w:rFonts w:ascii="宋体" w:hAnsi="宋体" w:hint="eastAsia"/>
        </w:rPr>
        <w:t xml:space="preserve"> </w:t>
      </w:r>
      <w:r>
        <w:rPr>
          <w:rFonts w:ascii="宋体" w:hAnsi="宋体" w:hint="eastAsia"/>
        </w:rPr>
        <w:t>验收时，乙方需保证交付货物满足技术需求和验收标准，否则甲方可以拒收，并要求乙方提供符合要求的货物。</w:t>
      </w:r>
    </w:p>
    <w:p w:rsidR="00DD012C" w:rsidRDefault="00F26F1D">
      <w:pPr>
        <w:snapToGrid w:val="0"/>
        <w:spacing w:before="0" w:afterAutospacing="0"/>
        <w:ind w:right="0" w:firstLineChars="200" w:firstLine="420"/>
        <w:rPr>
          <w:rFonts w:ascii="宋体" w:hAnsi="宋体"/>
        </w:rPr>
      </w:pPr>
      <w:r>
        <w:rPr>
          <w:rFonts w:ascii="宋体" w:hAnsi="宋体" w:hint="eastAsia"/>
        </w:rPr>
        <w:t>若因乙方交付的货物不满足技术需求，并拒绝更换符合甲方技术需求的货物，甲方有权根据合同条款</w:t>
      </w:r>
      <w:r>
        <w:rPr>
          <w:rFonts w:ascii="宋体" w:hAnsi="宋体"/>
        </w:rPr>
        <w:t>32.5</w:t>
      </w:r>
      <w:r>
        <w:rPr>
          <w:rFonts w:ascii="宋体" w:hAnsi="宋体" w:hint="eastAsia"/>
        </w:rPr>
        <w:t>追究乙方违约责任</w:t>
      </w:r>
      <w:r>
        <w:rPr>
          <w:rFonts w:ascii="宋体" w:hAnsi="宋体"/>
        </w:rPr>
        <w:t>。</w:t>
      </w:r>
    </w:p>
    <w:p w:rsidR="00DD012C" w:rsidRDefault="00F26F1D">
      <w:pPr>
        <w:numPr>
          <w:ilvl w:val="1"/>
          <w:numId w:val="46"/>
        </w:numPr>
        <w:tabs>
          <w:tab w:val="clear" w:pos="1134"/>
          <w:tab w:val="left" w:pos="1060"/>
        </w:tabs>
        <w:spacing w:before="0" w:afterAutospacing="0"/>
        <w:ind w:left="0" w:right="0" w:firstLineChars="200" w:firstLine="420"/>
        <w:rPr>
          <w:rFonts w:ascii="宋体" w:hAnsi="宋体"/>
        </w:rPr>
      </w:pPr>
      <w:r>
        <w:rPr>
          <w:rFonts w:ascii="宋体" w:hAnsi="宋体" w:hint="eastAsia"/>
        </w:rPr>
        <w:t>甲方验收不合格的货物，乙方须于接到甲方通知之日起</w:t>
      </w:r>
      <w:r>
        <w:rPr>
          <w:rFonts w:ascii="宋体" w:hAnsi="宋体" w:hint="eastAsia"/>
        </w:rPr>
        <w:t>15</w:t>
      </w:r>
      <w:r>
        <w:rPr>
          <w:rFonts w:ascii="宋体" w:hAnsi="宋体" w:hint="eastAsia"/>
        </w:rPr>
        <w:t>个工作日内从甲方仓库出库；逾期出库的，每逾期一天，乙方按逾期出库货物总价格的</w:t>
      </w:r>
      <w:r>
        <w:rPr>
          <w:rFonts w:ascii="宋体" w:hAnsi="宋体" w:hint="eastAsia"/>
        </w:rPr>
        <w:t>0.5%</w:t>
      </w:r>
      <w:r>
        <w:rPr>
          <w:rFonts w:ascii="宋体" w:hAnsi="宋体" w:hint="eastAsia"/>
        </w:rPr>
        <w:t>向甲方支付违约金；逾期超过</w:t>
      </w:r>
      <w:r>
        <w:rPr>
          <w:rFonts w:ascii="宋体" w:hAnsi="宋体" w:hint="eastAsia"/>
        </w:rPr>
        <w:t>20</w:t>
      </w:r>
      <w:r>
        <w:rPr>
          <w:rFonts w:ascii="宋体" w:hAnsi="宋体" w:hint="eastAsia"/>
        </w:rPr>
        <w:t>工作日仍不出库的，视为乙方同意放弃这些不合格货物的所有权利，并委托甲方全权处置这些货物，处置费用由乙方承担。</w:t>
      </w:r>
    </w:p>
    <w:p w:rsidR="00DD012C" w:rsidRDefault="00F26F1D">
      <w:pPr>
        <w:tabs>
          <w:tab w:val="left" w:pos="840"/>
          <w:tab w:val="left" w:pos="1843"/>
        </w:tabs>
        <w:spacing w:before="0" w:afterAutospacing="0"/>
        <w:ind w:left="422" w:right="0"/>
        <w:outlineLvl w:val="1"/>
        <w:rPr>
          <w:rFonts w:ascii="宋体" w:hAnsi="宋体"/>
          <w:b/>
        </w:rPr>
      </w:pPr>
      <w:bookmarkStart w:id="1056" w:name="_Toc13751"/>
      <w:bookmarkStart w:id="1057" w:name="_Toc31498"/>
      <w:bookmarkStart w:id="1058" w:name="_Toc5694"/>
      <w:bookmarkStart w:id="1059" w:name="_Toc15820"/>
      <w:bookmarkStart w:id="1060" w:name="_Toc14941"/>
      <w:bookmarkStart w:id="1061" w:name="_Toc30584"/>
      <w:bookmarkStart w:id="1062" w:name="_Toc21060"/>
      <w:bookmarkStart w:id="1063" w:name="_Toc492478799"/>
      <w:bookmarkStart w:id="1064" w:name="_Toc12478"/>
      <w:bookmarkStart w:id="1065" w:name="_Toc13500"/>
      <w:bookmarkStart w:id="1066" w:name="_Toc9798"/>
      <w:bookmarkStart w:id="1067" w:name="_Toc30922"/>
      <w:bookmarkStart w:id="1068" w:name="_Toc6868"/>
      <w:bookmarkStart w:id="1069" w:name="_Toc6005"/>
      <w:bookmarkStart w:id="1070" w:name="_Toc1713"/>
      <w:bookmarkStart w:id="1071" w:name="_Toc408"/>
      <w:bookmarkStart w:id="1072" w:name="_Toc21038"/>
      <w:bookmarkStart w:id="1073" w:name="_Toc12087"/>
      <w:bookmarkStart w:id="1074" w:name="_Toc25750669"/>
      <w:bookmarkStart w:id="1075" w:name="_Toc23559"/>
      <w:r>
        <w:rPr>
          <w:rFonts w:ascii="宋体" w:hAnsi="宋体" w:hint="eastAsia"/>
          <w:b/>
        </w:rPr>
        <w:t>35.</w:t>
      </w:r>
      <w:r>
        <w:rPr>
          <w:rFonts w:ascii="宋体" w:hAnsi="宋体" w:hint="eastAsia"/>
          <w:b/>
        </w:rPr>
        <w:t>时间保证</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p>
    <w:p w:rsidR="00DD012C" w:rsidRDefault="00F26F1D">
      <w:pPr>
        <w:numPr>
          <w:ilvl w:val="2"/>
          <w:numId w:val="48"/>
        </w:numPr>
        <w:tabs>
          <w:tab w:val="clear" w:pos="1080"/>
          <w:tab w:val="left" w:pos="940"/>
        </w:tabs>
        <w:snapToGrid w:val="0"/>
        <w:spacing w:before="0" w:afterAutospacing="0"/>
        <w:ind w:left="0" w:right="0" w:firstLineChars="200" w:firstLine="420"/>
        <w:rPr>
          <w:rFonts w:ascii="宋体" w:hAnsi="宋体"/>
        </w:rPr>
      </w:pPr>
      <w:r>
        <w:rPr>
          <w:rFonts w:ascii="宋体" w:hAnsi="宋体" w:hint="eastAsia"/>
        </w:rPr>
        <w:t>此款项将完全弥补乙方未在规定的时间或按照相关条款的延期时间内完成货物或相关部分货物的义务。乙方无须对甲方承担除此之外的其它责任。</w:t>
      </w:r>
    </w:p>
    <w:p w:rsidR="00DD012C" w:rsidRDefault="00F26F1D">
      <w:pPr>
        <w:tabs>
          <w:tab w:val="left" w:pos="1134"/>
          <w:tab w:val="left" w:pos="8364"/>
        </w:tabs>
        <w:spacing w:before="0" w:afterAutospacing="0"/>
        <w:ind w:right="0" w:firstLineChars="200" w:firstLine="420"/>
        <w:rPr>
          <w:rFonts w:ascii="宋体" w:hAnsi="宋体"/>
        </w:rPr>
      </w:pPr>
      <w:r>
        <w:rPr>
          <w:rFonts w:ascii="宋体" w:hAnsi="宋体" w:hint="eastAsia"/>
        </w:rPr>
        <w:t>但是损害赔偿金的支付不能免除乙方完成合同内其它货物的义务或合同规定的乙方的其它责任和义务。</w:t>
      </w:r>
    </w:p>
    <w:p w:rsidR="00DD012C" w:rsidRDefault="00F26F1D">
      <w:pPr>
        <w:tabs>
          <w:tab w:val="left" w:pos="840"/>
          <w:tab w:val="left" w:pos="1843"/>
        </w:tabs>
        <w:spacing w:before="0" w:afterAutospacing="0"/>
        <w:ind w:left="422" w:right="0"/>
        <w:outlineLvl w:val="1"/>
        <w:rPr>
          <w:rFonts w:ascii="宋体" w:hAnsi="宋体"/>
          <w:b/>
        </w:rPr>
      </w:pPr>
      <w:bookmarkStart w:id="1076" w:name="_Toc25859"/>
      <w:bookmarkStart w:id="1077" w:name="_Toc385427876"/>
      <w:bookmarkStart w:id="1078" w:name="_Toc309"/>
      <w:bookmarkStart w:id="1079" w:name="_Toc26446"/>
      <w:bookmarkStart w:id="1080" w:name="_Toc27400"/>
      <w:bookmarkStart w:id="1081" w:name="_Toc14240"/>
      <w:bookmarkStart w:id="1082" w:name="_Toc16845"/>
      <w:bookmarkStart w:id="1083" w:name="_Toc25750670"/>
      <w:bookmarkStart w:id="1084" w:name="_Toc11322"/>
      <w:bookmarkStart w:id="1085" w:name="_Toc492478800"/>
      <w:bookmarkStart w:id="1086" w:name="_Toc2427"/>
      <w:bookmarkStart w:id="1087" w:name="_Toc11286"/>
      <w:bookmarkStart w:id="1088" w:name="_Toc20780"/>
      <w:bookmarkStart w:id="1089" w:name="_Toc390098502"/>
      <w:bookmarkStart w:id="1090" w:name="_Toc25406"/>
      <w:bookmarkStart w:id="1091" w:name="_Toc925"/>
      <w:bookmarkStart w:id="1092" w:name="_Toc6462"/>
      <w:bookmarkStart w:id="1093" w:name="_Toc370933887"/>
      <w:bookmarkStart w:id="1094" w:name="_Toc8642"/>
      <w:bookmarkStart w:id="1095" w:name="_Toc4370"/>
      <w:bookmarkStart w:id="1096" w:name="_Toc378514990"/>
      <w:bookmarkStart w:id="1097" w:name="_Toc20826"/>
      <w:bookmarkStart w:id="1098" w:name="_Toc27029"/>
      <w:bookmarkStart w:id="1099" w:name="_Toc24789"/>
      <w:r>
        <w:rPr>
          <w:rFonts w:ascii="宋体" w:hAnsi="宋体" w:hint="eastAsia"/>
          <w:b/>
        </w:rPr>
        <w:t>36.</w:t>
      </w:r>
      <w:r>
        <w:rPr>
          <w:rFonts w:ascii="宋体" w:hAnsi="宋体" w:hint="eastAsia"/>
          <w:b/>
        </w:rPr>
        <w:t>其他</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p>
    <w:p w:rsidR="00DD012C" w:rsidRDefault="00F26F1D">
      <w:pPr>
        <w:pStyle w:val="a9"/>
        <w:numPr>
          <w:ilvl w:val="0"/>
          <w:numId w:val="49"/>
        </w:numPr>
        <w:tabs>
          <w:tab w:val="left" w:pos="960"/>
          <w:tab w:val="left" w:pos="8364"/>
        </w:tabs>
        <w:spacing w:before="0" w:afterAutospacing="0"/>
        <w:ind w:left="0" w:right="0" w:firstLineChars="200" w:firstLine="420"/>
        <w:rPr>
          <w:rFonts w:ascii="宋体" w:hAnsi="宋体"/>
        </w:rPr>
      </w:pPr>
      <w:r>
        <w:rPr>
          <w:rFonts w:ascii="宋体" w:hAnsi="宋体" w:hint="eastAsia"/>
        </w:rPr>
        <w:t>乙方确认并认知：</w:t>
      </w:r>
    </w:p>
    <w:p w:rsidR="00DD012C" w:rsidRDefault="00F26F1D">
      <w:pPr>
        <w:pStyle w:val="a9"/>
        <w:numPr>
          <w:ilvl w:val="0"/>
          <w:numId w:val="50"/>
        </w:numPr>
        <w:tabs>
          <w:tab w:val="left" w:pos="1134"/>
          <w:tab w:val="left" w:pos="8364"/>
        </w:tabs>
        <w:spacing w:before="0" w:afterAutospacing="0"/>
        <w:ind w:left="0" w:right="0" w:firstLineChars="200" w:firstLine="420"/>
        <w:rPr>
          <w:rFonts w:ascii="宋体" w:hAnsi="宋体"/>
        </w:rPr>
      </w:pPr>
      <w:r>
        <w:rPr>
          <w:rFonts w:ascii="宋体" w:hAnsi="宋体" w:hint="eastAsia"/>
        </w:rPr>
        <w:t>其系在适当研究其所承担的风险及义务后订立合同的，为接受该等风险和义务，其已对合同价格、合同价格的任何细目所述的任何费率或金额作了充分的考虑；</w:t>
      </w:r>
    </w:p>
    <w:p w:rsidR="00DD012C" w:rsidRDefault="00F26F1D">
      <w:pPr>
        <w:pStyle w:val="a9"/>
        <w:numPr>
          <w:ilvl w:val="0"/>
          <w:numId w:val="50"/>
        </w:numPr>
        <w:tabs>
          <w:tab w:val="left" w:pos="1134"/>
          <w:tab w:val="left" w:pos="8364"/>
        </w:tabs>
        <w:spacing w:before="0" w:afterAutospacing="0"/>
        <w:ind w:left="0" w:right="0" w:firstLineChars="200" w:firstLine="420"/>
        <w:rPr>
          <w:rFonts w:ascii="宋体" w:hAnsi="宋体"/>
        </w:rPr>
      </w:pPr>
      <w:r>
        <w:rPr>
          <w:rFonts w:ascii="宋体" w:hAnsi="宋体" w:hint="eastAsia"/>
        </w:rPr>
        <w:t>其同意该等风险和义务，并未受到甲方方面的任何胁迫或压力；</w:t>
      </w:r>
    </w:p>
    <w:p w:rsidR="00DD012C" w:rsidRDefault="00F26F1D">
      <w:pPr>
        <w:pStyle w:val="a9"/>
        <w:numPr>
          <w:ilvl w:val="0"/>
          <w:numId w:val="50"/>
        </w:numPr>
        <w:tabs>
          <w:tab w:val="left" w:pos="1134"/>
          <w:tab w:val="left" w:pos="8364"/>
        </w:tabs>
        <w:spacing w:before="0" w:afterAutospacing="0"/>
        <w:ind w:left="0" w:right="0" w:firstLineChars="200" w:firstLine="420"/>
        <w:rPr>
          <w:rFonts w:ascii="宋体" w:hAnsi="宋体"/>
        </w:rPr>
      </w:pPr>
      <w:r>
        <w:rPr>
          <w:rFonts w:ascii="宋体" w:hAnsi="宋体" w:hint="eastAsia"/>
        </w:rPr>
        <w:t>其接受该等风险和义务，是甲方愿意和能够按合同约定的价格订立合同的先决条件；</w:t>
      </w:r>
    </w:p>
    <w:p w:rsidR="00DD012C" w:rsidRDefault="00F26F1D">
      <w:pPr>
        <w:pStyle w:val="a9"/>
        <w:numPr>
          <w:ilvl w:val="0"/>
          <w:numId w:val="50"/>
        </w:numPr>
        <w:tabs>
          <w:tab w:val="left" w:pos="1134"/>
          <w:tab w:val="left" w:pos="8364"/>
        </w:tabs>
        <w:spacing w:before="0" w:afterAutospacing="0"/>
        <w:ind w:left="0" w:right="0" w:firstLineChars="200" w:firstLine="420"/>
        <w:rPr>
          <w:rFonts w:ascii="宋体" w:hAnsi="宋体"/>
        </w:rPr>
      </w:pPr>
      <w:r>
        <w:rPr>
          <w:rFonts w:ascii="宋体" w:hAnsi="宋体" w:hint="eastAsia"/>
        </w:rPr>
        <w:t>考虑到本交易的所有情形，合同的条款是公平合理的，乙方之后不得以任何理由寻求对合同或其任一条款的法律效力提出异议，并放弃这样做的任何权利。</w:t>
      </w:r>
    </w:p>
    <w:p w:rsidR="00DD012C" w:rsidRDefault="00F26F1D">
      <w:pPr>
        <w:pStyle w:val="a9"/>
        <w:numPr>
          <w:ilvl w:val="0"/>
          <w:numId w:val="49"/>
        </w:numPr>
        <w:tabs>
          <w:tab w:val="left" w:pos="960"/>
          <w:tab w:val="left" w:pos="8364"/>
        </w:tabs>
        <w:spacing w:before="0" w:afterAutospacing="0"/>
        <w:ind w:left="0" w:right="0" w:firstLineChars="200" w:firstLine="420"/>
        <w:rPr>
          <w:rFonts w:ascii="宋体" w:hAnsi="宋体"/>
        </w:rPr>
      </w:pPr>
      <w:r>
        <w:rPr>
          <w:rFonts w:ascii="宋体" w:hAnsi="宋体" w:hint="eastAsia"/>
        </w:rPr>
        <w:t>合同附件的规定全部都是合同条款中相关内容的补充和</w:t>
      </w:r>
      <w:r>
        <w:rPr>
          <w:rFonts w:ascii="宋体" w:hAnsi="宋体"/>
        </w:rPr>
        <w:t>/</w:t>
      </w:r>
      <w:r>
        <w:rPr>
          <w:rFonts w:ascii="宋体" w:hAnsi="宋体" w:hint="eastAsia"/>
        </w:rPr>
        <w:t>或再描述。</w:t>
      </w:r>
    </w:p>
    <w:p w:rsidR="00DD012C" w:rsidRDefault="00F26F1D">
      <w:pPr>
        <w:pStyle w:val="a9"/>
        <w:numPr>
          <w:ilvl w:val="0"/>
          <w:numId w:val="49"/>
        </w:numPr>
        <w:tabs>
          <w:tab w:val="left" w:pos="960"/>
          <w:tab w:val="left" w:pos="8364"/>
        </w:tabs>
        <w:spacing w:before="0" w:afterAutospacing="0"/>
        <w:ind w:left="0" w:right="0" w:firstLineChars="200" w:firstLine="420"/>
        <w:rPr>
          <w:rFonts w:ascii="宋体" w:hAnsi="宋体"/>
        </w:rPr>
      </w:pPr>
      <w:r>
        <w:rPr>
          <w:rFonts w:ascii="宋体" w:hAnsi="宋体" w:hint="eastAsia"/>
        </w:rPr>
        <w:t>合同执行的文档管理</w:t>
      </w:r>
    </w:p>
    <w:p w:rsidR="00DD012C" w:rsidRDefault="00F26F1D">
      <w:pPr>
        <w:tabs>
          <w:tab w:val="left" w:pos="1134"/>
          <w:tab w:val="left" w:pos="8364"/>
        </w:tabs>
        <w:spacing w:before="0" w:afterAutospacing="0"/>
        <w:ind w:right="0" w:firstLineChars="200" w:firstLine="420"/>
        <w:rPr>
          <w:rFonts w:ascii="宋体" w:hAnsi="宋体"/>
        </w:rPr>
      </w:pPr>
      <w:r>
        <w:rPr>
          <w:rFonts w:ascii="宋体" w:hAnsi="宋体" w:hint="eastAsia"/>
        </w:rPr>
        <w:t>合同执行中买、卖双方来往的正式文档，如：合同修改书、变更建议书、验收证书、支付申请等，按甲方相关的管理办法执行。</w:t>
      </w:r>
    </w:p>
    <w:p w:rsidR="00DD012C" w:rsidRDefault="00F26F1D">
      <w:pPr>
        <w:tabs>
          <w:tab w:val="left" w:pos="840"/>
          <w:tab w:val="left" w:pos="1843"/>
        </w:tabs>
        <w:spacing w:before="0" w:afterAutospacing="0"/>
        <w:ind w:left="422" w:right="0"/>
        <w:outlineLvl w:val="1"/>
        <w:rPr>
          <w:rFonts w:ascii="宋体" w:hAnsi="宋体"/>
          <w:b/>
        </w:rPr>
      </w:pPr>
      <w:bookmarkStart w:id="1100" w:name="_Toc560"/>
      <w:bookmarkStart w:id="1101" w:name="_Toc15121"/>
      <w:bookmarkStart w:id="1102" w:name="_Toc8007"/>
      <w:bookmarkStart w:id="1103" w:name="_Toc22187"/>
      <w:bookmarkStart w:id="1104" w:name="_Toc16195"/>
      <w:bookmarkStart w:id="1105" w:name="_Toc2305"/>
      <w:bookmarkStart w:id="1106" w:name="_Toc16684"/>
      <w:bookmarkStart w:id="1107" w:name="_Toc18173"/>
      <w:bookmarkStart w:id="1108" w:name="_Toc5033"/>
      <w:bookmarkStart w:id="1109" w:name="_Toc4615"/>
      <w:bookmarkStart w:id="1110" w:name="_Toc13499"/>
      <w:bookmarkStart w:id="1111" w:name="_Toc24724"/>
      <w:bookmarkStart w:id="1112" w:name="_Toc2266"/>
      <w:bookmarkStart w:id="1113" w:name="_Toc19698"/>
      <w:bookmarkStart w:id="1114" w:name="_Toc13166"/>
      <w:bookmarkStart w:id="1115" w:name="_Toc25750671"/>
      <w:bookmarkStart w:id="1116" w:name="_Toc7437"/>
      <w:bookmarkStart w:id="1117" w:name="_Toc7637"/>
      <w:bookmarkStart w:id="1118" w:name="_Toc24622"/>
      <w:r>
        <w:rPr>
          <w:rFonts w:ascii="宋体" w:hAnsi="宋体" w:hint="eastAsia"/>
          <w:b/>
        </w:rPr>
        <w:lastRenderedPageBreak/>
        <w:t>37.</w:t>
      </w:r>
      <w:r>
        <w:rPr>
          <w:rFonts w:ascii="宋体" w:hAnsi="宋体" w:hint="eastAsia"/>
          <w:b/>
        </w:rPr>
        <w:t>合同生效和签约地</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p>
    <w:p w:rsidR="00DD012C" w:rsidRDefault="00F26F1D">
      <w:pPr>
        <w:pStyle w:val="a9"/>
        <w:numPr>
          <w:ilvl w:val="0"/>
          <w:numId w:val="51"/>
        </w:numPr>
        <w:tabs>
          <w:tab w:val="left" w:pos="960"/>
          <w:tab w:val="left" w:pos="8364"/>
        </w:tabs>
        <w:spacing w:before="0" w:afterAutospacing="0"/>
        <w:ind w:left="0" w:right="0" w:firstLineChars="200" w:firstLine="420"/>
        <w:rPr>
          <w:rFonts w:ascii="宋体" w:hAnsi="宋体"/>
        </w:rPr>
      </w:pPr>
      <w:r>
        <w:rPr>
          <w:rFonts w:ascii="宋体" w:hAnsi="宋体" w:hint="eastAsia"/>
        </w:rPr>
        <w:t>本合同生效的时间以双方签署的协议书上的最后日期为准。</w:t>
      </w:r>
    </w:p>
    <w:p w:rsidR="00DD012C" w:rsidRDefault="00F26F1D">
      <w:pPr>
        <w:pStyle w:val="a9"/>
        <w:numPr>
          <w:ilvl w:val="0"/>
          <w:numId w:val="51"/>
        </w:numPr>
        <w:tabs>
          <w:tab w:val="left" w:pos="960"/>
          <w:tab w:val="left" w:pos="8364"/>
        </w:tabs>
        <w:spacing w:before="0" w:afterAutospacing="0"/>
        <w:ind w:left="0" w:right="0" w:firstLineChars="200" w:firstLine="420"/>
        <w:rPr>
          <w:rFonts w:ascii="宋体" w:hAnsi="宋体"/>
        </w:rPr>
      </w:pPr>
      <w:r>
        <w:rPr>
          <w:rFonts w:ascii="宋体" w:hAnsi="宋体" w:hint="eastAsia"/>
        </w:rPr>
        <w:t>本合同签约地为中华人民共和国广西壮族自治区南宁市</w:t>
      </w:r>
      <w:proofErr w:type="gramStart"/>
      <w:r>
        <w:rPr>
          <w:rFonts w:ascii="宋体" w:hAnsi="宋体" w:hint="eastAsia"/>
        </w:rPr>
        <w:t>青秀</w:t>
      </w:r>
      <w:proofErr w:type="gramEnd"/>
      <w:r>
        <w:rPr>
          <w:rFonts w:ascii="宋体" w:hAnsi="宋体" w:hint="eastAsia"/>
        </w:rPr>
        <w:t>区。</w:t>
      </w:r>
    </w:p>
    <w:p w:rsidR="00DD012C" w:rsidRDefault="00F26F1D">
      <w:pPr>
        <w:pStyle w:val="a9"/>
        <w:numPr>
          <w:ilvl w:val="0"/>
          <w:numId w:val="51"/>
        </w:numPr>
        <w:tabs>
          <w:tab w:val="left" w:pos="960"/>
          <w:tab w:val="left" w:pos="8364"/>
        </w:tabs>
        <w:spacing w:before="0" w:afterAutospacing="0"/>
        <w:ind w:left="0" w:right="0" w:firstLineChars="200" w:firstLine="420"/>
        <w:rPr>
          <w:rFonts w:ascii="宋体" w:hAnsi="宋体"/>
        </w:rPr>
      </w:pPr>
      <w:r>
        <w:rPr>
          <w:rFonts w:ascii="宋体" w:hAnsi="宋体" w:hint="eastAsia"/>
        </w:rPr>
        <w:t>本合同将在各方授权代表签字，甲方收到乙方的履约担保后，方可生效。</w:t>
      </w:r>
    </w:p>
    <w:p w:rsidR="00DD012C" w:rsidRDefault="00F26F1D">
      <w:pPr>
        <w:spacing w:before="0" w:afterAutospacing="0"/>
        <w:ind w:right="0" w:firstLineChars="200" w:firstLine="420"/>
        <w:rPr>
          <w:rFonts w:ascii="宋体" w:hAnsi="宋体"/>
        </w:rPr>
      </w:pPr>
      <w:r>
        <w:rPr>
          <w:rFonts w:ascii="宋体" w:hAnsi="宋体" w:hint="eastAsia"/>
        </w:rPr>
        <w:t>所有合同附件为合同不可分割的一部分。所有附件、修改、补充、改动条款和执行合同的条件均应以书面形式列明，双方经过协商达成一致意见，并由双方授权代表签字，是合同执行中不可分割的一部</w:t>
      </w:r>
      <w:r>
        <w:rPr>
          <w:rFonts w:ascii="宋体" w:hAnsi="宋体" w:hint="eastAsia"/>
        </w:rPr>
        <w:t>分，与合同具有同等效力。</w:t>
      </w:r>
    </w:p>
    <w:p w:rsidR="00DD012C" w:rsidRDefault="00DD012C">
      <w:pPr>
        <w:tabs>
          <w:tab w:val="left" w:pos="840"/>
          <w:tab w:val="left" w:pos="1843"/>
        </w:tabs>
        <w:spacing w:before="0" w:afterAutospacing="0"/>
        <w:ind w:left="422" w:right="0"/>
        <w:jc w:val="center"/>
        <w:outlineLvl w:val="1"/>
        <w:rPr>
          <w:ins w:id="1119" w:author="dell" w:date="2020-05-26T15:20:00Z"/>
          <w:rFonts w:ascii="宋体" w:hAnsi="宋体"/>
          <w:b/>
        </w:rPr>
      </w:pPr>
    </w:p>
    <w:p w:rsidR="00DD012C" w:rsidRDefault="00DD012C" w:rsidP="00DD012C">
      <w:pPr>
        <w:tabs>
          <w:tab w:val="left" w:pos="840"/>
          <w:tab w:val="left" w:pos="1843"/>
        </w:tabs>
        <w:spacing w:before="0" w:afterAutospacing="0"/>
        <w:ind w:left="422" w:right="0"/>
        <w:jc w:val="left"/>
        <w:outlineLvl w:val="1"/>
        <w:rPr>
          <w:ins w:id="1120" w:author="dell" w:date="2020-05-26T15:20:00Z"/>
          <w:rFonts w:ascii="宋体" w:hAnsi="宋体"/>
          <w:b/>
        </w:rPr>
        <w:pPrChange w:id="1121" w:author="dell" w:date="2020-05-26T15:20:00Z">
          <w:pPr>
            <w:tabs>
              <w:tab w:val="left" w:pos="840"/>
              <w:tab w:val="left" w:pos="1843"/>
            </w:tabs>
            <w:spacing w:before="0" w:afterAutospacing="0"/>
            <w:ind w:left="422" w:right="0"/>
            <w:jc w:val="center"/>
            <w:outlineLvl w:val="1"/>
          </w:pPr>
        </w:pPrChange>
      </w:pPr>
    </w:p>
    <w:p w:rsidR="00DD012C" w:rsidRDefault="00DD012C" w:rsidP="00DD012C">
      <w:pPr>
        <w:tabs>
          <w:tab w:val="left" w:pos="840"/>
          <w:tab w:val="left" w:pos="1843"/>
        </w:tabs>
        <w:spacing w:before="0" w:afterAutospacing="0"/>
        <w:ind w:left="422" w:right="0"/>
        <w:jc w:val="left"/>
        <w:outlineLvl w:val="1"/>
        <w:rPr>
          <w:ins w:id="1122" w:author="dell" w:date="2020-05-26T15:21:00Z"/>
          <w:rFonts w:ascii="宋体" w:hAnsi="宋体"/>
          <w:b/>
        </w:rPr>
        <w:pPrChange w:id="1123" w:author="dell" w:date="2020-05-26T15:20:00Z">
          <w:pPr>
            <w:tabs>
              <w:tab w:val="left" w:pos="840"/>
              <w:tab w:val="left" w:pos="1843"/>
            </w:tabs>
            <w:spacing w:before="0" w:afterAutospacing="0"/>
            <w:ind w:left="422" w:right="0"/>
            <w:jc w:val="center"/>
            <w:outlineLvl w:val="1"/>
          </w:pPr>
        </w:pPrChange>
      </w:pPr>
    </w:p>
    <w:p w:rsidR="00DD012C" w:rsidRDefault="00DD012C" w:rsidP="00DD012C">
      <w:pPr>
        <w:tabs>
          <w:tab w:val="left" w:pos="840"/>
          <w:tab w:val="left" w:pos="1843"/>
        </w:tabs>
        <w:spacing w:before="0" w:afterAutospacing="0"/>
        <w:ind w:left="422" w:right="0"/>
        <w:jc w:val="left"/>
        <w:outlineLvl w:val="1"/>
        <w:rPr>
          <w:ins w:id="1124" w:author="dell" w:date="2020-05-26T15:21:00Z"/>
          <w:rFonts w:ascii="宋体" w:hAnsi="宋体"/>
          <w:b/>
        </w:rPr>
        <w:pPrChange w:id="1125" w:author="dell" w:date="2020-05-26T15:20:00Z">
          <w:pPr>
            <w:tabs>
              <w:tab w:val="left" w:pos="840"/>
              <w:tab w:val="left" w:pos="1843"/>
            </w:tabs>
            <w:spacing w:before="0" w:afterAutospacing="0"/>
            <w:ind w:left="422" w:right="0"/>
            <w:jc w:val="center"/>
            <w:outlineLvl w:val="1"/>
          </w:pPr>
        </w:pPrChange>
      </w:pPr>
    </w:p>
    <w:p w:rsidR="00DD012C" w:rsidRDefault="00DD012C" w:rsidP="00DD012C">
      <w:pPr>
        <w:tabs>
          <w:tab w:val="left" w:pos="840"/>
          <w:tab w:val="left" w:pos="1843"/>
        </w:tabs>
        <w:spacing w:before="0" w:afterAutospacing="0"/>
        <w:ind w:left="422" w:right="0"/>
        <w:jc w:val="left"/>
        <w:outlineLvl w:val="1"/>
        <w:rPr>
          <w:ins w:id="1126" w:author="dell" w:date="2020-05-26T15:21:00Z"/>
          <w:rFonts w:ascii="宋体" w:hAnsi="宋体"/>
          <w:b/>
        </w:rPr>
        <w:pPrChange w:id="1127" w:author="dell" w:date="2020-05-26T15:20:00Z">
          <w:pPr>
            <w:tabs>
              <w:tab w:val="left" w:pos="840"/>
              <w:tab w:val="left" w:pos="1843"/>
            </w:tabs>
            <w:spacing w:before="0" w:afterAutospacing="0"/>
            <w:ind w:left="422" w:right="0"/>
            <w:jc w:val="center"/>
            <w:outlineLvl w:val="1"/>
          </w:pPr>
        </w:pPrChange>
      </w:pPr>
    </w:p>
    <w:p w:rsidR="00DD012C" w:rsidRDefault="00DD012C" w:rsidP="00DD012C">
      <w:pPr>
        <w:tabs>
          <w:tab w:val="left" w:pos="840"/>
          <w:tab w:val="left" w:pos="1843"/>
        </w:tabs>
        <w:spacing w:before="0" w:afterAutospacing="0"/>
        <w:ind w:left="422" w:right="0"/>
        <w:jc w:val="left"/>
        <w:outlineLvl w:val="1"/>
        <w:rPr>
          <w:ins w:id="1128" w:author="dell" w:date="2020-05-26T15:21:00Z"/>
          <w:rFonts w:ascii="宋体" w:hAnsi="宋体"/>
          <w:b/>
        </w:rPr>
        <w:pPrChange w:id="1129" w:author="dell" w:date="2020-05-26T15:20:00Z">
          <w:pPr>
            <w:tabs>
              <w:tab w:val="left" w:pos="840"/>
              <w:tab w:val="left" w:pos="1843"/>
            </w:tabs>
            <w:spacing w:before="0" w:afterAutospacing="0"/>
            <w:ind w:left="422" w:right="0"/>
            <w:jc w:val="center"/>
            <w:outlineLvl w:val="1"/>
          </w:pPr>
        </w:pPrChange>
      </w:pPr>
    </w:p>
    <w:p w:rsidR="00DD012C" w:rsidRDefault="00DD012C" w:rsidP="00DD012C">
      <w:pPr>
        <w:tabs>
          <w:tab w:val="left" w:pos="840"/>
          <w:tab w:val="left" w:pos="1843"/>
        </w:tabs>
        <w:spacing w:before="0" w:afterAutospacing="0"/>
        <w:ind w:left="422" w:right="0"/>
        <w:jc w:val="left"/>
        <w:outlineLvl w:val="1"/>
        <w:rPr>
          <w:ins w:id="1130" w:author="dell" w:date="2020-05-26T15:21:00Z"/>
          <w:rFonts w:ascii="宋体" w:hAnsi="宋体"/>
          <w:b/>
        </w:rPr>
        <w:pPrChange w:id="1131" w:author="dell" w:date="2020-05-26T15:20:00Z">
          <w:pPr>
            <w:tabs>
              <w:tab w:val="left" w:pos="840"/>
              <w:tab w:val="left" w:pos="1843"/>
            </w:tabs>
            <w:spacing w:before="0" w:afterAutospacing="0"/>
            <w:ind w:left="422" w:right="0"/>
            <w:jc w:val="center"/>
            <w:outlineLvl w:val="1"/>
          </w:pPr>
        </w:pPrChange>
      </w:pPr>
    </w:p>
    <w:p w:rsidR="00DD012C" w:rsidRDefault="00DD012C" w:rsidP="00DD012C">
      <w:pPr>
        <w:tabs>
          <w:tab w:val="left" w:pos="840"/>
          <w:tab w:val="left" w:pos="1843"/>
        </w:tabs>
        <w:spacing w:before="0" w:afterAutospacing="0"/>
        <w:ind w:left="422" w:right="0"/>
        <w:jc w:val="left"/>
        <w:outlineLvl w:val="1"/>
        <w:rPr>
          <w:ins w:id="1132" w:author="dell" w:date="2020-05-26T15:21:00Z"/>
          <w:rFonts w:ascii="宋体" w:hAnsi="宋体"/>
          <w:b/>
        </w:rPr>
        <w:pPrChange w:id="1133" w:author="dell" w:date="2020-05-26T15:20:00Z">
          <w:pPr>
            <w:tabs>
              <w:tab w:val="left" w:pos="840"/>
              <w:tab w:val="left" w:pos="1843"/>
            </w:tabs>
            <w:spacing w:before="0" w:afterAutospacing="0"/>
            <w:ind w:left="422" w:right="0"/>
            <w:jc w:val="center"/>
            <w:outlineLvl w:val="1"/>
          </w:pPr>
        </w:pPrChange>
      </w:pPr>
    </w:p>
    <w:p w:rsidR="00DD012C" w:rsidRDefault="00DD012C" w:rsidP="00DD012C">
      <w:pPr>
        <w:tabs>
          <w:tab w:val="left" w:pos="840"/>
          <w:tab w:val="left" w:pos="1843"/>
        </w:tabs>
        <w:spacing w:before="0" w:afterAutospacing="0"/>
        <w:ind w:left="422" w:right="0"/>
        <w:jc w:val="left"/>
        <w:outlineLvl w:val="1"/>
        <w:rPr>
          <w:ins w:id="1134" w:author="dell" w:date="2020-05-26T15:21:00Z"/>
          <w:rFonts w:ascii="宋体" w:hAnsi="宋体"/>
          <w:b/>
        </w:rPr>
        <w:pPrChange w:id="1135" w:author="dell" w:date="2020-05-26T15:20:00Z">
          <w:pPr>
            <w:tabs>
              <w:tab w:val="left" w:pos="840"/>
              <w:tab w:val="left" w:pos="1843"/>
            </w:tabs>
            <w:spacing w:before="0" w:afterAutospacing="0"/>
            <w:ind w:left="422" w:right="0"/>
            <w:jc w:val="center"/>
            <w:outlineLvl w:val="1"/>
          </w:pPr>
        </w:pPrChange>
      </w:pPr>
    </w:p>
    <w:p w:rsidR="00DD012C" w:rsidRDefault="00DD012C" w:rsidP="00DD012C">
      <w:pPr>
        <w:tabs>
          <w:tab w:val="left" w:pos="840"/>
          <w:tab w:val="left" w:pos="1843"/>
        </w:tabs>
        <w:spacing w:before="0" w:afterAutospacing="0"/>
        <w:ind w:left="422" w:right="0"/>
        <w:jc w:val="left"/>
        <w:outlineLvl w:val="1"/>
        <w:rPr>
          <w:ins w:id="1136" w:author="dell" w:date="2020-05-26T15:21:00Z"/>
          <w:rFonts w:ascii="宋体" w:hAnsi="宋体"/>
          <w:b/>
        </w:rPr>
        <w:pPrChange w:id="1137" w:author="dell" w:date="2020-05-26T15:20:00Z">
          <w:pPr>
            <w:tabs>
              <w:tab w:val="left" w:pos="840"/>
              <w:tab w:val="left" w:pos="1843"/>
            </w:tabs>
            <w:spacing w:before="0" w:afterAutospacing="0"/>
            <w:ind w:left="422" w:right="0"/>
            <w:jc w:val="center"/>
            <w:outlineLvl w:val="1"/>
          </w:pPr>
        </w:pPrChange>
      </w:pPr>
    </w:p>
    <w:p w:rsidR="00DD012C" w:rsidRDefault="00DD012C" w:rsidP="00DD012C">
      <w:pPr>
        <w:tabs>
          <w:tab w:val="left" w:pos="840"/>
          <w:tab w:val="left" w:pos="1843"/>
        </w:tabs>
        <w:spacing w:before="0" w:afterAutospacing="0"/>
        <w:ind w:left="422" w:right="0"/>
        <w:jc w:val="left"/>
        <w:outlineLvl w:val="1"/>
        <w:rPr>
          <w:ins w:id="1138" w:author="dell" w:date="2020-05-26T15:21:00Z"/>
          <w:rFonts w:ascii="宋体" w:hAnsi="宋体"/>
          <w:b/>
        </w:rPr>
        <w:pPrChange w:id="1139" w:author="dell" w:date="2020-05-26T15:20:00Z">
          <w:pPr>
            <w:tabs>
              <w:tab w:val="left" w:pos="840"/>
              <w:tab w:val="left" w:pos="1843"/>
            </w:tabs>
            <w:spacing w:before="0" w:afterAutospacing="0"/>
            <w:ind w:left="422" w:right="0"/>
            <w:jc w:val="center"/>
            <w:outlineLvl w:val="1"/>
          </w:pPr>
        </w:pPrChange>
      </w:pPr>
    </w:p>
    <w:p w:rsidR="00DD012C" w:rsidRDefault="00DD012C" w:rsidP="00DD012C">
      <w:pPr>
        <w:tabs>
          <w:tab w:val="left" w:pos="840"/>
          <w:tab w:val="left" w:pos="1843"/>
        </w:tabs>
        <w:spacing w:before="0" w:afterAutospacing="0"/>
        <w:ind w:left="422" w:right="0"/>
        <w:jc w:val="left"/>
        <w:outlineLvl w:val="1"/>
        <w:rPr>
          <w:ins w:id="1140" w:author="dell" w:date="2020-05-26T15:21:00Z"/>
          <w:rFonts w:ascii="宋体" w:hAnsi="宋体"/>
          <w:b/>
        </w:rPr>
        <w:pPrChange w:id="1141" w:author="dell" w:date="2020-05-26T15:20:00Z">
          <w:pPr>
            <w:tabs>
              <w:tab w:val="left" w:pos="840"/>
              <w:tab w:val="left" w:pos="1843"/>
            </w:tabs>
            <w:spacing w:before="0" w:afterAutospacing="0"/>
            <w:ind w:left="422" w:right="0"/>
            <w:jc w:val="center"/>
            <w:outlineLvl w:val="1"/>
          </w:pPr>
        </w:pPrChange>
      </w:pPr>
    </w:p>
    <w:p w:rsidR="00DD012C" w:rsidRDefault="00DD012C" w:rsidP="00DD012C">
      <w:pPr>
        <w:tabs>
          <w:tab w:val="left" w:pos="840"/>
          <w:tab w:val="left" w:pos="1843"/>
        </w:tabs>
        <w:spacing w:before="0" w:afterAutospacing="0"/>
        <w:ind w:left="422" w:right="0"/>
        <w:jc w:val="left"/>
        <w:outlineLvl w:val="1"/>
        <w:rPr>
          <w:ins w:id="1142" w:author="dell" w:date="2020-05-26T15:21:00Z"/>
          <w:rFonts w:ascii="宋体" w:hAnsi="宋体"/>
          <w:b/>
        </w:rPr>
        <w:pPrChange w:id="1143" w:author="dell" w:date="2020-05-26T15:20:00Z">
          <w:pPr>
            <w:tabs>
              <w:tab w:val="left" w:pos="840"/>
              <w:tab w:val="left" w:pos="1843"/>
            </w:tabs>
            <w:spacing w:before="0" w:afterAutospacing="0"/>
            <w:ind w:left="422" w:right="0"/>
            <w:jc w:val="center"/>
            <w:outlineLvl w:val="1"/>
          </w:pPr>
        </w:pPrChange>
      </w:pPr>
    </w:p>
    <w:p w:rsidR="00DD012C" w:rsidRDefault="00DD012C" w:rsidP="00DD012C">
      <w:pPr>
        <w:tabs>
          <w:tab w:val="left" w:pos="840"/>
          <w:tab w:val="left" w:pos="1843"/>
        </w:tabs>
        <w:spacing w:before="0" w:afterAutospacing="0"/>
        <w:ind w:left="422" w:right="0"/>
        <w:jc w:val="left"/>
        <w:outlineLvl w:val="1"/>
        <w:rPr>
          <w:ins w:id="1144" w:author="dell" w:date="2020-05-26T15:21:00Z"/>
          <w:rFonts w:ascii="宋体" w:hAnsi="宋体"/>
          <w:b/>
        </w:rPr>
        <w:pPrChange w:id="1145" w:author="dell" w:date="2020-05-26T15:20:00Z">
          <w:pPr>
            <w:tabs>
              <w:tab w:val="left" w:pos="840"/>
              <w:tab w:val="left" w:pos="1843"/>
            </w:tabs>
            <w:spacing w:before="0" w:afterAutospacing="0"/>
            <w:ind w:left="422" w:right="0"/>
            <w:jc w:val="center"/>
            <w:outlineLvl w:val="1"/>
          </w:pPr>
        </w:pPrChange>
      </w:pPr>
    </w:p>
    <w:p w:rsidR="00DD012C" w:rsidRDefault="00DD012C" w:rsidP="00DD012C">
      <w:pPr>
        <w:tabs>
          <w:tab w:val="left" w:pos="840"/>
          <w:tab w:val="left" w:pos="1843"/>
        </w:tabs>
        <w:spacing w:before="0" w:afterAutospacing="0"/>
        <w:ind w:left="422" w:right="0"/>
        <w:jc w:val="left"/>
        <w:outlineLvl w:val="1"/>
        <w:rPr>
          <w:ins w:id="1146" w:author="dell" w:date="2020-05-26T15:21:00Z"/>
          <w:rFonts w:ascii="宋体" w:hAnsi="宋体"/>
          <w:b/>
        </w:rPr>
        <w:pPrChange w:id="1147" w:author="dell" w:date="2020-05-26T15:20:00Z">
          <w:pPr>
            <w:tabs>
              <w:tab w:val="left" w:pos="840"/>
              <w:tab w:val="left" w:pos="1843"/>
            </w:tabs>
            <w:spacing w:before="0" w:afterAutospacing="0"/>
            <w:ind w:left="422" w:right="0"/>
            <w:jc w:val="center"/>
            <w:outlineLvl w:val="1"/>
          </w:pPr>
        </w:pPrChange>
      </w:pPr>
    </w:p>
    <w:p w:rsidR="00DD012C" w:rsidRDefault="00DD012C" w:rsidP="00DD012C">
      <w:pPr>
        <w:tabs>
          <w:tab w:val="left" w:pos="840"/>
          <w:tab w:val="left" w:pos="1843"/>
        </w:tabs>
        <w:spacing w:before="0" w:afterAutospacing="0"/>
        <w:ind w:left="422" w:right="0"/>
        <w:jc w:val="left"/>
        <w:outlineLvl w:val="1"/>
        <w:rPr>
          <w:ins w:id="1148" w:author="dell" w:date="2020-05-26T15:21:00Z"/>
          <w:rFonts w:ascii="宋体" w:hAnsi="宋体"/>
          <w:b/>
        </w:rPr>
        <w:pPrChange w:id="1149" w:author="dell" w:date="2020-05-26T15:20:00Z">
          <w:pPr>
            <w:tabs>
              <w:tab w:val="left" w:pos="840"/>
              <w:tab w:val="left" w:pos="1843"/>
            </w:tabs>
            <w:spacing w:before="0" w:afterAutospacing="0"/>
            <w:ind w:left="422" w:right="0"/>
            <w:jc w:val="center"/>
            <w:outlineLvl w:val="1"/>
          </w:pPr>
        </w:pPrChange>
      </w:pPr>
    </w:p>
    <w:p w:rsidR="00DD012C" w:rsidRDefault="00DD012C" w:rsidP="00DD012C">
      <w:pPr>
        <w:tabs>
          <w:tab w:val="left" w:pos="840"/>
          <w:tab w:val="left" w:pos="1843"/>
        </w:tabs>
        <w:spacing w:before="0" w:afterAutospacing="0"/>
        <w:ind w:left="422" w:right="0"/>
        <w:jc w:val="left"/>
        <w:outlineLvl w:val="1"/>
        <w:rPr>
          <w:ins w:id="1150" w:author="dell" w:date="2020-05-26T15:21:00Z"/>
          <w:rFonts w:ascii="宋体" w:hAnsi="宋体"/>
          <w:b/>
        </w:rPr>
        <w:pPrChange w:id="1151" w:author="dell" w:date="2020-05-26T15:20:00Z">
          <w:pPr>
            <w:tabs>
              <w:tab w:val="left" w:pos="840"/>
              <w:tab w:val="left" w:pos="1843"/>
            </w:tabs>
            <w:spacing w:before="0" w:afterAutospacing="0"/>
            <w:ind w:left="422" w:right="0"/>
            <w:jc w:val="center"/>
            <w:outlineLvl w:val="1"/>
          </w:pPr>
        </w:pPrChange>
      </w:pPr>
    </w:p>
    <w:p w:rsidR="00DD012C" w:rsidRDefault="00DD012C" w:rsidP="00DD012C">
      <w:pPr>
        <w:tabs>
          <w:tab w:val="left" w:pos="840"/>
          <w:tab w:val="left" w:pos="1843"/>
        </w:tabs>
        <w:spacing w:before="0" w:afterAutospacing="0"/>
        <w:ind w:left="422" w:right="0"/>
        <w:jc w:val="left"/>
        <w:outlineLvl w:val="1"/>
        <w:rPr>
          <w:ins w:id="1152" w:author="dell" w:date="2020-05-26T15:21:00Z"/>
          <w:rFonts w:ascii="宋体" w:hAnsi="宋体"/>
          <w:b/>
        </w:rPr>
        <w:pPrChange w:id="1153" w:author="dell" w:date="2020-05-26T15:20:00Z">
          <w:pPr>
            <w:tabs>
              <w:tab w:val="left" w:pos="840"/>
              <w:tab w:val="left" w:pos="1843"/>
            </w:tabs>
            <w:spacing w:before="0" w:afterAutospacing="0"/>
            <w:ind w:left="422" w:right="0"/>
            <w:jc w:val="center"/>
            <w:outlineLvl w:val="1"/>
          </w:pPr>
        </w:pPrChange>
      </w:pPr>
    </w:p>
    <w:p w:rsidR="00DD012C" w:rsidRDefault="00DD012C" w:rsidP="00DD012C">
      <w:pPr>
        <w:tabs>
          <w:tab w:val="left" w:pos="840"/>
          <w:tab w:val="left" w:pos="1843"/>
        </w:tabs>
        <w:spacing w:before="0" w:afterAutospacing="0"/>
        <w:ind w:left="422" w:right="0"/>
        <w:jc w:val="left"/>
        <w:outlineLvl w:val="1"/>
        <w:rPr>
          <w:ins w:id="1154" w:author="dell" w:date="2020-05-26T15:21:00Z"/>
          <w:rFonts w:ascii="宋体" w:hAnsi="宋体"/>
          <w:b/>
        </w:rPr>
        <w:pPrChange w:id="1155" w:author="dell" w:date="2020-05-26T15:20:00Z">
          <w:pPr>
            <w:tabs>
              <w:tab w:val="left" w:pos="840"/>
              <w:tab w:val="left" w:pos="1843"/>
            </w:tabs>
            <w:spacing w:before="0" w:afterAutospacing="0"/>
            <w:ind w:left="422" w:right="0"/>
            <w:jc w:val="center"/>
            <w:outlineLvl w:val="1"/>
          </w:pPr>
        </w:pPrChange>
      </w:pPr>
    </w:p>
    <w:p w:rsidR="00DD012C" w:rsidRDefault="00DD012C" w:rsidP="00DD012C">
      <w:pPr>
        <w:tabs>
          <w:tab w:val="left" w:pos="840"/>
          <w:tab w:val="left" w:pos="1843"/>
        </w:tabs>
        <w:spacing w:before="0" w:afterAutospacing="0"/>
        <w:ind w:left="422" w:right="0"/>
        <w:jc w:val="left"/>
        <w:outlineLvl w:val="1"/>
        <w:rPr>
          <w:ins w:id="1156" w:author="dell" w:date="2020-05-26T15:21:00Z"/>
          <w:rFonts w:ascii="宋体" w:hAnsi="宋体"/>
          <w:b/>
        </w:rPr>
        <w:pPrChange w:id="1157" w:author="dell" w:date="2020-05-26T15:20:00Z">
          <w:pPr>
            <w:tabs>
              <w:tab w:val="left" w:pos="840"/>
              <w:tab w:val="left" w:pos="1843"/>
            </w:tabs>
            <w:spacing w:before="0" w:afterAutospacing="0"/>
            <w:ind w:left="422" w:right="0"/>
            <w:jc w:val="center"/>
            <w:outlineLvl w:val="1"/>
          </w:pPr>
        </w:pPrChange>
      </w:pPr>
    </w:p>
    <w:p w:rsidR="00DD012C" w:rsidRDefault="00DD012C" w:rsidP="00DD012C">
      <w:pPr>
        <w:tabs>
          <w:tab w:val="left" w:pos="840"/>
          <w:tab w:val="left" w:pos="1843"/>
        </w:tabs>
        <w:spacing w:before="0" w:afterAutospacing="0"/>
        <w:ind w:left="422" w:right="0"/>
        <w:jc w:val="left"/>
        <w:outlineLvl w:val="1"/>
        <w:rPr>
          <w:ins w:id="1158" w:author="dell" w:date="2020-05-26T15:21:00Z"/>
          <w:rFonts w:ascii="宋体" w:hAnsi="宋体"/>
          <w:b/>
        </w:rPr>
        <w:pPrChange w:id="1159" w:author="dell" w:date="2020-05-26T15:20:00Z">
          <w:pPr>
            <w:tabs>
              <w:tab w:val="left" w:pos="840"/>
              <w:tab w:val="left" w:pos="1843"/>
            </w:tabs>
            <w:spacing w:before="0" w:afterAutospacing="0"/>
            <w:ind w:left="422" w:right="0"/>
            <w:jc w:val="center"/>
            <w:outlineLvl w:val="1"/>
          </w:pPr>
        </w:pPrChange>
      </w:pPr>
    </w:p>
    <w:p w:rsidR="00DD012C" w:rsidRDefault="00DD012C" w:rsidP="00DD012C">
      <w:pPr>
        <w:tabs>
          <w:tab w:val="left" w:pos="840"/>
          <w:tab w:val="left" w:pos="1843"/>
        </w:tabs>
        <w:spacing w:before="0" w:afterAutospacing="0"/>
        <w:ind w:left="422" w:right="0"/>
        <w:jc w:val="left"/>
        <w:outlineLvl w:val="1"/>
        <w:rPr>
          <w:ins w:id="1160" w:author="dell" w:date="2020-05-26T15:21:00Z"/>
          <w:rFonts w:ascii="宋体" w:hAnsi="宋体"/>
          <w:b/>
        </w:rPr>
        <w:pPrChange w:id="1161" w:author="dell" w:date="2020-05-26T15:20:00Z">
          <w:pPr>
            <w:tabs>
              <w:tab w:val="left" w:pos="840"/>
              <w:tab w:val="left" w:pos="1843"/>
            </w:tabs>
            <w:spacing w:before="0" w:afterAutospacing="0"/>
            <w:ind w:left="422" w:right="0"/>
            <w:jc w:val="center"/>
            <w:outlineLvl w:val="1"/>
          </w:pPr>
        </w:pPrChange>
      </w:pPr>
    </w:p>
    <w:p w:rsidR="00DD012C" w:rsidRDefault="00DD012C" w:rsidP="00DD012C">
      <w:pPr>
        <w:tabs>
          <w:tab w:val="left" w:pos="840"/>
          <w:tab w:val="left" w:pos="1843"/>
        </w:tabs>
        <w:spacing w:before="0" w:afterAutospacing="0"/>
        <w:ind w:left="422" w:right="0"/>
        <w:jc w:val="left"/>
        <w:outlineLvl w:val="1"/>
        <w:rPr>
          <w:ins w:id="1162" w:author="dell" w:date="2020-05-26T15:21:00Z"/>
          <w:rFonts w:ascii="宋体" w:hAnsi="宋体"/>
          <w:b/>
        </w:rPr>
        <w:pPrChange w:id="1163" w:author="dell" w:date="2020-05-26T15:20:00Z">
          <w:pPr>
            <w:tabs>
              <w:tab w:val="left" w:pos="840"/>
              <w:tab w:val="left" w:pos="1843"/>
            </w:tabs>
            <w:spacing w:before="0" w:afterAutospacing="0"/>
            <w:ind w:left="422" w:right="0"/>
            <w:jc w:val="center"/>
            <w:outlineLvl w:val="1"/>
          </w:pPr>
        </w:pPrChange>
      </w:pPr>
    </w:p>
    <w:p w:rsidR="00DD012C" w:rsidRDefault="00DD012C" w:rsidP="00DD012C">
      <w:pPr>
        <w:tabs>
          <w:tab w:val="left" w:pos="840"/>
          <w:tab w:val="left" w:pos="1843"/>
        </w:tabs>
        <w:spacing w:before="0" w:afterAutospacing="0"/>
        <w:ind w:left="422" w:right="0"/>
        <w:jc w:val="left"/>
        <w:outlineLvl w:val="1"/>
        <w:rPr>
          <w:ins w:id="1164" w:author="dell" w:date="2020-05-26T15:21:00Z"/>
          <w:rFonts w:ascii="宋体" w:hAnsi="宋体"/>
          <w:b/>
        </w:rPr>
        <w:pPrChange w:id="1165" w:author="dell" w:date="2020-05-26T15:20:00Z">
          <w:pPr>
            <w:tabs>
              <w:tab w:val="left" w:pos="840"/>
              <w:tab w:val="left" w:pos="1843"/>
            </w:tabs>
            <w:spacing w:before="0" w:afterAutospacing="0"/>
            <w:ind w:left="422" w:right="0"/>
            <w:jc w:val="center"/>
            <w:outlineLvl w:val="1"/>
          </w:pPr>
        </w:pPrChange>
      </w:pPr>
    </w:p>
    <w:p w:rsidR="00DD012C" w:rsidRDefault="00DD012C" w:rsidP="00DD012C">
      <w:pPr>
        <w:tabs>
          <w:tab w:val="left" w:pos="840"/>
          <w:tab w:val="left" w:pos="1843"/>
        </w:tabs>
        <w:spacing w:before="0" w:afterAutospacing="0"/>
        <w:ind w:left="422" w:right="0"/>
        <w:jc w:val="left"/>
        <w:outlineLvl w:val="1"/>
        <w:rPr>
          <w:ins w:id="1166" w:author="dell" w:date="2020-05-26T15:22:00Z"/>
          <w:rFonts w:ascii="宋体" w:hAnsi="宋体"/>
          <w:b/>
        </w:rPr>
        <w:pPrChange w:id="1167" w:author="dell" w:date="2020-05-26T15:20:00Z">
          <w:pPr>
            <w:tabs>
              <w:tab w:val="left" w:pos="840"/>
              <w:tab w:val="left" w:pos="1843"/>
            </w:tabs>
            <w:spacing w:before="0" w:afterAutospacing="0"/>
            <w:ind w:left="422" w:right="0"/>
            <w:jc w:val="center"/>
            <w:outlineLvl w:val="1"/>
          </w:pPr>
        </w:pPrChange>
      </w:pPr>
    </w:p>
    <w:p w:rsidR="00DD012C" w:rsidRDefault="00DD012C" w:rsidP="00DD012C">
      <w:pPr>
        <w:tabs>
          <w:tab w:val="left" w:pos="840"/>
          <w:tab w:val="left" w:pos="1843"/>
        </w:tabs>
        <w:spacing w:before="0" w:afterAutospacing="0"/>
        <w:ind w:left="422" w:right="0"/>
        <w:jc w:val="left"/>
        <w:outlineLvl w:val="1"/>
        <w:rPr>
          <w:ins w:id="1168" w:author="dell" w:date="2020-05-26T15:22:00Z"/>
          <w:rFonts w:ascii="宋体" w:hAnsi="宋体"/>
          <w:b/>
        </w:rPr>
        <w:pPrChange w:id="1169" w:author="dell" w:date="2020-05-26T15:20:00Z">
          <w:pPr>
            <w:tabs>
              <w:tab w:val="left" w:pos="840"/>
              <w:tab w:val="left" w:pos="1843"/>
            </w:tabs>
            <w:spacing w:before="0" w:afterAutospacing="0"/>
            <w:ind w:left="422" w:right="0"/>
            <w:jc w:val="center"/>
            <w:outlineLvl w:val="1"/>
          </w:pPr>
        </w:pPrChange>
      </w:pPr>
    </w:p>
    <w:p w:rsidR="00DD012C" w:rsidRDefault="00DD012C" w:rsidP="00DD012C">
      <w:pPr>
        <w:tabs>
          <w:tab w:val="left" w:pos="840"/>
          <w:tab w:val="left" w:pos="1843"/>
        </w:tabs>
        <w:spacing w:before="0" w:afterAutospacing="0"/>
        <w:ind w:left="422" w:right="0"/>
        <w:jc w:val="left"/>
        <w:outlineLvl w:val="1"/>
        <w:rPr>
          <w:ins w:id="1170" w:author="dell" w:date="2020-05-26T15:22:00Z"/>
          <w:rFonts w:ascii="宋体" w:hAnsi="宋体"/>
          <w:b/>
        </w:rPr>
        <w:pPrChange w:id="1171" w:author="dell" w:date="2020-05-26T15:20:00Z">
          <w:pPr>
            <w:tabs>
              <w:tab w:val="left" w:pos="840"/>
              <w:tab w:val="left" w:pos="1843"/>
            </w:tabs>
            <w:spacing w:before="0" w:afterAutospacing="0"/>
            <w:ind w:left="422" w:right="0"/>
            <w:jc w:val="center"/>
            <w:outlineLvl w:val="1"/>
          </w:pPr>
        </w:pPrChange>
      </w:pPr>
    </w:p>
    <w:p w:rsidR="00DD012C" w:rsidRDefault="00DD012C" w:rsidP="00DD012C">
      <w:pPr>
        <w:tabs>
          <w:tab w:val="left" w:pos="840"/>
          <w:tab w:val="left" w:pos="1843"/>
        </w:tabs>
        <w:spacing w:before="0" w:afterAutospacing="0"/>
        <w:ind w:left="422" w:right="0"/>
        <w:jc w:val="left"/>
        <w:outlineLvl w:val="1"/>
        <w:rPr>
          <w:ins w:id="1172" w:author="dell" w:date="2020-05-26T15:22:00Z"/>
          <w:rFonts w:ascii="宋体" w:hAnsi="宋体"/>
          <w:b/>
        </w:rPr>
        <w:pPrChange w:id="1173" w:author="dell" w:date="2020-05-26T15:20:00Z">
          <w:pPr>
            <w:tabs>
              <w:tab w:val="left" w:pos="840"/>
              <w:tab w:val="left" w:pos="1843"/>
            </w:tabs>
            <w:spacing w:before="0" w:afterAutospacing="0"/>
            <w:ind w:left="422" w:right="0"/>
            <w:jc w:val="center"/>
            <w:outlineLvl w:val="1"/>
          </w:pPr>
        </w:pPrChange>
      </w:pPr>
    </w:p>
    <w:p w:rsidR="00DD012C" w:rsidRDefault="00F26F1D" w:rsidP="00DD012C">
      <w:pPr>
        <w:spacing w:after="100"/>
        <w:ind w:right="-57"/>
        <w:jc w:val="left"/>
        <w:rPr>
          <w:ins w:id="1174" w:author="dell" w:date="2020-05-26T15:22:00Z"/>
          <w:rFonts w:ascii="宋体" w:hAnsi="宋体"/>
          <w:b/>
          <w:sz w:val="24"/>
          <w:szCs w:val="24"/>
        </w:rPr>
        <w:pPrChange w:id="1175" w:author="dell" w:date="2020-05-26T15:22:00Z">
          <w:pPr>
            <w:ind w:right="-57"/>
            <w:jc w:val="center"/>
          </w:pPr>
        </w:pPrChange>
      </w:pPr>
      <w:ins w:id="1176" w:author="dell" w:date="2020-05-26T15:22:00Z">
        <w:r>
          <w:rPr>
            <w:rFonts w:ascii="宋体" w:hAnsi="宋体" w:hint="eastAsia"/>
            <w:b/>
            <w:sz w:val="24"/>
            <w:szCs w:val="24"/>
          </w:rPr>
          <w:t>附件：</w:t>
        </w:r>
        <w:r>
          <w:rPr>
            <w:rFonts w:ascii="宋体" w:hAnsi="宋体" w:hint="eastAsia"/>
            <w:b/>
            <w:sz w:val="24"/>
            <w:szCs w:val="24"/>
          </w:rPr>
          <w:t xml:space="preserve">                    </w:t>
        </w:r>
        <w:r>
          <w:rPr>
            <w:rFonts w:ascii="宋体" w:hAnsi="宋体" w:hint="eastAsia"/>
            <w:b/>
            <w:sz w:val="24"/>
            <w:szCs w:val="24"/>
          </w:rPr>
          <w:t>供货证明（格式，供货时提供）</w:t>
        </w:r>
      </w:ins>
    </w:p>
    <w:p w:rsidR="00DD012C" w:rsidRDefault="00F26F1D">
      <w:pPr>
        <w:ind w:right="-57"/>
        <w:rPr>
          <w:ins w:id="1177" w:author="dell" w:date="2020-05-26T15:22:00Z"/>
          <w:rFonts w:ascii="宋体" w:hAnsi="宋体"/>
          <w:sz w:val="24"/>
          <w:szCs w:val="24"/>
        </w:rPr>
      </w:pPr>
      <w:ins w:id="1178" w:author="dell" w:date="2020-05-26T15:22:00Z">
        <w:r>
          <w:rPr>
            <w:rFonts w:ascii="宋体" w:hAnsi="宋体" w:hint="eastAsia"/>
            <w:sz w:val="24"/>
            <w:szCs w:val="24"/>
          </w:rPr>
          <w:t>南宁轨道交通集团有限责任公司：</w:t>
        </w:r>
      </w:ins>
    </w:p>
    <w:p w:rsidR="00DD012C" w:rsidRDefault="00F26F1D">
      <w:pPr>
        <w:tabs>
          <w:tab w:val="left" w:pos="1134"/>
          <w:tab w:val="left" w:pos="8364"/>
        </w:tabs>
        <w:spacing w:before="0"/>
        <w:ind w:right="0" w:firstLine="200"/>
        <w:rPr>
          <w:ins w:id="1179" w:author="dell" w:date="2020-05-26T15:22:00Z"/>
          <w:rFonts w:ascii="宋体" w:hAnsi="宋体"/>
        </w:rPr>
      </w:pPr>
      <w:ins w:id="1180" w:author="dell" w:date="2020-05-26T15:22:00Z">
        <w:r>
          <w:rPr>
            <w:rFonts w:ascii="宋体" w:hAnsi="宋体" w:hint="eastAsia"/>
          </w:rPr>
          <w:t>兹证明（单位）</w:t>
        </w:r>
        <w:r>
          <w:rPr>
            <w:rFonts w:ascii="宋体" w:hAnsi="宋体"/>
            <w:u w:val="single"/>
          </w:rPr>
          <w:t xml:space="preserve">          </w:t>
        </w:r>
        <w:r>
          <w:rPr>
            <w:rFonts w:ascii="宋体" w:hAnsi="宋体"/>
            <w:u w:val="single"/>
          </w:rPr>
          <w:t xml:space="preserve">　　</w:t>
        </w:r>
        <w:r>
          <w:rPr>
            <w:rFonts w:ascii="宋体" w:hAnsi="宋体"/>
            <w:u w:val="single"/>
          </w:rPr>
          <w:t xml:space="preserve">    </w:t>
        </w:r>
        <w:r>
          <w:rPr>
            <w:rFonts w:ascii="宋体" w:hAnsi="宋体"/>
          </w:rPr>
          <w:t xml:space="preserve"> </w:t>
        </w:r>
        <w:r>
          <w:rPr>
            <w:rFonts w:ascii="宋体" w:hAnsi="宋体"/>
          </w:rPr>
          <w:t>在</w:t>
        </w:r>
        <w:r>
          <w:rPr>
            <w:rFonts w:ascii="宋体" w:hAnsi="宋体" w:hint="eastAsia"/>
          </w:rPr>
          <w:t>贵公司</w:t>
        </w:r>
        <w:r>
          <w:rPr>
            <w:rFonts w:ascii="宋体" w:hAnsi="宋体" w:hint="eastAsia"/>
            <w:u w:val="single"/>
          </w:rPr>
          <w:t xml:space="preserve">　　</w:t>
        </w:r>
        <w:r>
          <w:rPr>
            <w:rFonts w:ascii="宋体" w:hAnsi="宋体" w:hint="eastAsia"/>
          </w:rPr>
          <w:t>采购项目（</w:t>
        </w:r>
      </w:ins>
      <w:ins w:id="1181" w:author="dell" w:date="2020-05-27T09:40:00Z">
        <w:r>
          <w:rPr>
            <w:rFonts w:ascii="宋体" w:hAnsi="宋体" w:hint="eastAsia"/>
          </w:rPr>
          <w:t>项目</w:t>
        </w:r>
      </w:ins>
      <w:ins w:id="1182" w:author="dell" w:date="2020-05-26T15:22:00Z">
        <w:r>
          <w:rPr>
            <w:rFonts w:ascii="宋体" w:hAnsi="宋体" w:hint="eastAsia"/>
          </w:rPr>
          <w:t>编号：）中，向贵方交付的以下货物为我公司生产（提供）：</w:t>
        </w:r>
      </w:ins>
    </w:p>
    <w:tbl>
      <w:tblPr>
        <w:tblpPr w:leftFromText="180" w:rightFromText="180" w:vertAnchor="page" w:horzAnchor="margin" w:tblpXSpec="right" w:tblpY="5661"/>
        <w:tblW w:w="9128" w:type="dxa"/>
        <w:tblLayout w:type="fixed"/>
        <w:tblLook w:val="04A0" w:firstRow="1" w:lastRow="0" w:firstColumn="1" w:lastColumn="0" w:noHBand="0" w:noVBand="1"/>
      </w:tblPr>
      <w:tblGrid>
        <w:gridCol w:w="756"/>
        <w:gridCol w:w="648"/>
        <w:gridCol w:w="1414"/>
        <w:gridCol w:w="1391"/>
        <w:gridCol w:w="1432"/>
        <w:gridCol w:w="991"/>
        <w:gridCol w:w="775"/>
        <w:gridCol w:w="1721"/>
      </w:tblGrid>
      <w:tr w:rsidR="00DD012C">
        <w:trPr>
          <w:trHeight w:val="557"/>
          <w:ins w:id="1183" w:author="dell" w:date="2020-05-26T15:22:00Z"/>
        </w:trPr>
        <w:tc>
          <w:tcPr>
            <w:tcW w:w="756" w:type="dxa"/>
            <w:tcBorders>
              <w:top w:val="single" w:sz="4" w:space="0" w:color="auto"/>
              <w:left w:val="single" w:sz="4" w:space="0" w:color="auto"/>
              <w:bottom w:val="single" w:sz="4" w:space="0" w:color="auto"/>
              <w:right w:val="single" w:sz="4" w:space="0" w:color="auto"/>
            </w:tcBorders>
            <w:shd w:val="clear" w:color="000000" w:fill="auto"/>
            <w:vAlign w:val="center"/>
          </w:tcPr>
          <w:p w:rsidR="00DD012C" w:rsidRDefault="00F26F1D">
            <w:pPr>
              <w:rPr>
                <w:ins w:id="1184" w:author="dell" w:date="2020-05-26T15:22:00Z"/>
                <w:rFonts w:ascii="宋体" w:hAnsi="宋体"/>
              </w:rPr>
            </w:pPr>
            <w:ins w:id="1185" w:author="dell" w:date="2020-05-26T15:22:00Z">
              <w:r>
                <w:rPr>
                  <w:rFonts w:ascii="宋体" w:hAnsi="宋体" w:hint="eastAsia"/>
                </w:rPr>
                <w:t>序号</w:t>
              </w:r>
            </w:ins>
          </w:p>
        </w:tc>
        <w:tc>
          <w:tcPr>
            <w:tcW w:w="648" w:type="dxa"/>
            <w:tcBorders>
              <w:top w:val="single" w:sz="4" w:space="0" w:color="auto"/>
              <w:left w:val="nil"/>
              <w:bottom w:val="single" w:sz="4" w:space="0" w:color="auto"/>
              <w:right w:val="single" w:sz="4" w:space="0" w:color="auto"/>
            </w:tcBorders>
            <w:shd w:val="clear" w:color="000000" w:fill="auto"/>
            <w:vAlign w:val="center"/>
          </w:tcPr>
          <w:p w:rsidR="00DD012C" w:rsidRDefault="00F26F1D">
            <w:pPr>
              <w:rPr>
                <w:ins w:id="1186" w:author="dell" w:date="2020-05-26T15:22:00Z"/>
                <w:rFonts w:ascii="宋体" w:hAnsi="宋体"/>
              </w:rPr>
            </w:pPr>
            <w:ins w:id="1187" w:author="dell" w:date="2020-05-26T15:22:00Z">
              <w:r>
                <w:rPr>
                  <w:rFonts w:ascii="宋体" w:hAnsi="宋体" w:hint="eastAsia"/>
                </w:rPr>
                <w:t>计划</w:t>
              </w:r>
            </w:ins>
          </w:p>
        </w:tc>
        <w:tc>
          <w:tcPr>
            <w:tcW w:w="1414" w:type="dxa"/>
            <w:tcBorders>
              <w:top w:val="single" w:sz="4" w:space="0" w:color="auto"/>
              <w:left w:val="nil"/>
              <w:bottom w:val="single" w:sz="4" w:space="0" w:color="auto"/>
              <w:right w:val="single" w:sz="4" w:space="0" w:color="auto"/>
            </w:tcBorders>
            <w:shd w:val="clear" w:color="000000" w:fill="auto"/>
            <w:vAlign w:val="center"/>
          </w:tcPr>
          <w:p w:rsidR="00DD012C" w:rsidRDefault="00F26F1D">
            <w:pPr>
              <w:rPr>
                <w:ins w:id="1188" w:author="dell" w:date="2020-05-26T15:22:00Z"/>
                <w:rFonts w:ascii="宋体" w:hAnsi="宋体"/>
              </w:rPr>
            </w:pPr>
            <w:ins w:id="1189" w:author="dell" w:date="2020-05-26T15:22:00Z">
              <w:r>
                <w:rPr>
                  <w:rFonts w:ascii="宋体" w:hAnsi="宋体" w:hint="eastAsia"/>
                </w:rPr>
                <w:t>货物名称</w:t>
              </w:r>
            </w:ins>
          </w:p>
        </w:tc>
        <w:tc>
          <w:tcPr>
            <w:tcW w:w="1391" w:type="dxa"/>
            <w:tcBorders>
              <w:top w:val="single" w:sz="4" w:space="0" w:color="auto"/>
              <w:left w:val="nil"/>
              <w:bottom w:val="single" w:sz="4" w:space="0" w:color="auto"/>
              <w:right w:val="single" w:sz="4" w:space="0" w:color="auto"/>
            </w:tcBorders>
            <w:shd w:val="clear" w:color="000000" w:fill="auto"/>
            <w:vAlign w:val="center"/>
          </w:tcPr>
          <w:p w:rsidR="00DD012C" w:rsidRDefault="00F26F1D">
            <w:pPr>
              <w:rPr>
                <w:ins w:id="1190" w:author="dell" w:date="2020-05-26T15:22:00Z"/>
                <w:rFonts w:ascii="宋体" w:hAnsi="宋体"/>
              </w:rPr>
            </w:pPr>
            <w:ins w:id="1191" w:author="dell" w:date="2020-05-26T15:22:00Z">
              <w:r>
                <w:rPr>
                  <w:rFonts w:ascii="宋体" w:hAnsi="宋体" w:hint="eastAsia"/>
                </w:rPr>
                <w:t>品牌</w:t>
              </w:r>
              <w:r>
                <w:rPr>
                  <w:rFonts w:ascii="宋体" w:hAnsi="宋体"/>
                </w:rPr>
                <w:t>/</w:t>
              </w:r>
              <w:r>
                <w:rPr>
                  <w:rFonts w:ascii="宋体" w:hAnsi="宋体" w:hint="eastAsia"/>
                </w:rPr>
                <w:t>生产厂</w:t>
              </w:r>
            </w:ins>
          </w:p>
        </w:tc>
        <w:tc>
          <w:tcPr>
            <w:tcW w:w="1432" w:type="dxa"/>
            <w:tcBorders>
              <w:top w:val="single" w:sz="4" w:space="0" w:color="auto"/>
              <w:left w:val="nil"/>
              <w:bottom w:val="single" w:sz="4" w:space="0" w:color="auto"/>
              <w:right w:val="single" w:sz="4" w:space="0" w:color="auto"/>
            </w:tcBorders>
            <w:shd w:val="clear" w:color="000000" w:fill="auto"/>
            <w:vAlign w:val="center"/>
          </w:tcPr>
          <w:p w:rsidR="00DD012C" w:rsidRDefault="00F26F1D">
            <w:pPr>
              <w:rPr>
                <w:ins w:id="1192" w:author="dell" w:date="2020-05-26T15:22:00Z"/>
                <w:rFonts w:ascii="宋体" w:hAnsi="宋体"/>
              </w:rPr>
            </w:pPr>
            <w:ins w:id="1193" w:author="dell" w:date="2020-05-26T15:22:00Z">
              <w:r>
                <w:rPr>
                  <w:rFonts w:ascii="宋体" w:hAnsi="宋体" w:hint="eastAsia"/>
                </w:rPr>
                <w:t>规格型号</w:t>
              </w:r>
              <w:r>
                <w:rPr>
                  <w:rFonts w:ascii="宋体" w:hAnsi="宋体"/>
                </w:rPr>
                <w:t>/</w:t>
              </w:r>
              <w:r>
                <w:rPr>
                  <w:rFonts w:ascii="宋体" w:hAnsi="宋体" w:hint="eastAsia"/>
                </w:rPr>
                <w:t>技术参数</w:t>
              </w:r>
            </w:ins>
          </w:p>
        </w:tc>
        <w:tc>
          <w:tcPr>
            <w:tcW w:w="991" w:type="dxa"/>
            <w:tcBorders>
              <w:top w:val="single" w:sz="4" w:space="0" w:color="auto"/>
              <w:left w:val="nil"/>
              <w:bottom w:val="single" w:sz="4" w:space="0" w:color="auto"/>
              <w:right w:val="single" w:sz="4" w:space="0" w:color="auto"/>
            </w:tcBorders>
            <w:shd w:val="clear" w:color="000000" w:fill="auto"/>
            <w:vAlign w:val="center"/>
          </w:tcPr>
          <w:p w:rsidR="00DD012C" w:rsidRDefault="00F26F1D">
            <w:pPr>
              <w:rPr>
                <w:ins w:id="1194" w:author="dell" w:date="2020-05-26T15:22:00Z"/>
                <w:rFonts w:ascii="宋体" w:hAnsi="宋体"/>
              </w:rPr>
            </w:pPr>
            <w:ins w:id="1195" w:author="dell" w:date="2020-05-26T15:22:00Z">
              <w:r>
                <w:rPr>
                  <w:rFonts w:ascii="宋体" w:hAnsi="宋体" w:hint="eastAsia"/>
                </w:rPr>
                <w:t>单位</w:t>
              </w:r>
            </w:ins>
          </w:p>
        </w:tc>
        <w:tc>
          <w:tcPr>
            <w:tcW w:w="775" w:type="dxa"/>
            <w:tcBorders>
              <w:top w:val="single" w:sz="4" w:space="0" w:color="auto"/>
              <w:left w:val="nil"/>
              <w:bottom w:val="single" w:sz="4" w:space="0" w:color="auto"/>
              <w:right w:val="single" w:sz="4" w:space="0" w:color="auto"/>
            </w:tcBorders>
            <w:shd w:val="clear" w:color="000000" w:fill="auto"/>
            <w:vAlign w:val="center"/>
          </w:tcPr>
          <w:p w:rsidR="00DD012C" w:rsidRDefault="00F26F1D">
            <w:pPr>
              <w:rPr>
                <w:ins w:id="1196" w:author="dell" w:date="2020-05-26T15:22:00Z"/>
                <w:rFonts w:ascii="宋体" w:hAnsi="宋体"/>
              </w:rPr>
            </w:pPr>
            <w:ins w:id="1197" w:author="dell" w:date="2020-05-26T15:22:00Z">
              <w:r>
                <w:rPr>
                  <w:rFonts w:ascii="宋体" w:hAnsi="宋体" w:hint="eastAsia"/>
                </w:rPr>
                <w:t>数量</w:t>
              </w:r>
            </w:ins>
          </w:p>
        </w:tc>
        <w:tc>
          <w:tcPr>
            <w:tcW w:w="1721" w:type="dxa"/>
            <w:tcBorders>
              <w:top w:val="single" w:sz="4" w:space="0" w:color="auto"/>
              <w:left w:val="nil"/>
              <w:bottom w:val="single" w:sz="4" w:space="0" w:color="auto"/>
              <w:right w:val="single" w:sz="4" w:space="0" w:color="auto"/>
            </w:tcBorders>
            <w:shd w:val="clear" w:color="000000" w:fill="auto"/>
            <w:vAlign w:val="center"/>
          </w:tcPr>
          <w:p w:rsidR="00DD012C" w:rsidRDefault="00F26F1D">
            <w:pPr>
              <w:rPr>
                <w:ins w:id="1198" w:author="dell" w:date="2020-05-26T15:22:00Z"/>
                <w:rFonts w:ascii="宋体" w:hAnsi="宋体"/>
              </w:rPr>
            </w:pPr>
            <w:ins w:id="1199" w:author="dell" w:date="2020-05-26T15:22:00Z">
              <w:r>
                <w:rPr>
                  <w:rFonts w:ascii="宋体" w:hAnsi="宋体" w:hint="eastAsia"/>
                </w:rPr>
                <w:t>备注</w:t>
              </w:r>
            </w:ins>
          </w:p>
        </w:tc>
      </w:tr>
      <w:tr w:rsidR="00DD012C">
        <w:trPr>
          <w:trHeight w:val="702"/>
          <w:ins w:id="1200" w:author="dell" w:date="2020-05-26T15:22:00Z"/>
        </w:trPr>
        <w:tc>
          <w:tcPr>
            <w:tcW w:w="756" w:type="dxa"/>
            <w:tcBorders>
              <w:top w:val="nil"/>
              <w:left w:val="single" w:sz="4" w:space="0" w:color="auto"/>
              <w:bottom w:val="single" w:sz="4" w:space="0" w:color="auto"/>
              <w:right w:val="single" w:sz="4" w:space="0" w:color="auto"/>
            </w:tcBorders>
            <w:shd w:val="clear" w:color="000000" w:fill="auto"/>
            <w:vAlign w:val="center"/>
          </w:tcPr>
          <w:p w:rsidR="00DD012C" w:rsidRDefault="00F26F1D">
            <w:pPr>
              <w:rPr>
                <w:ins w:id="1201" w:author="dell" w:date="2020-05-26T15:22:00Z"/>
                <w:rFonts w:ascii="宋体" w:hAnsi="宋体"/>
              </w:rPr>
            </w:pPr>
            <w:ins w:id="1202" w:author="dell" w:date="2020-05-26T15:22:00Z">
              <w:r>
                <w:rPr>
                  <w:rFonts w:ascii="宋体" w:hAnsi="宋体"/>
                </w:rPr>
                <w:t>1</w:t>
              </w:r>
            </w:ins>
          </w:p>
        </w:tc>
        <w:tc>
          <w:tcPr>
            <w:tcW w:w="648" w:type="dxa"/>
            <w:tcBorders>
              <w:top w:val="nil"/>
              <w:left w:val="nil"/>
              <w:bottom w:val="single" w:sz="4" w:space="0" w:color="auto"/>
              <w:right w:val="single" w:sz="4" w:space="0" w:color="auto"/>
            </w:tcBorders>
            <w:shd w:val="clear" w:color="000000" w:fill="auto"/>
            <w:vAlign w:val="center"/>
          </w:tcPr>
          <w:p w:rsidR="00DD012C" w:rsidRDefault="00DD012C">
            <w:pPr>
              <w:rPr>
                <w:ins w:id="1203" w:author="dell" w:date="2020-05-26T15:22:00Z"/>
                <w:rFonts w:ascii="宋体" w:hAnsi="宋体"/>
              </w:rPr>
            </w:pPr>
          </w:p>
        </w:tc>
        <w:tc>
          <w:tcPr>
            <w:tcW w:w="1414" w:type="dxa"/>
            <w:tcBorders>
              <w:top w:val="nil"/>
              <w:left w:val="nil"/>
              <w:bottom w:val="single" w:sz="4" w:space="0" w:color="auto"/>
              <w:right w:val="single" w:sz="4" w:space="0" w:color="auto"/>
            </w:tcBorders>
            <w:shd w:val="clear" w:color="000000" w:fill="auto"/>
            <w:vAlign w:val="center"/>
          </w:tcPr>
          <w:p w:rsidR="00DD012C" w:rsidRDefault="00DD012C">
            <w:pPr>
              <w:rPr>
                <w:ins w:id="1204" w:author="dell" w:date="2020-05-26T15:22:00Z"/>
                <w:rFonts w:ascii="宋体" w:hAnsi="宋体"/>
              </w:rPr>
            </w:pPr>
          </w:p>
        </w:tc>
        <w:tc>
          <w:tcPr>
            <w:tcW w:w="1391" w:type="dxa"/>
            <w:tcBorders>
              <w:top w:val="nil"/>
              <w:left w:val="nil"/>
              <w:bottom w:val="single" w:sz="4" w:space="0" w:color="auto"/>
              <w:right w:val="single" w:sz="4" w:space="0" w:color="auto"/>
            </w:tcBorders>
            <w:shd w:val="clear" w:color="000000" w:fill="auto"/>
            <w:vAlign w:val="center"/>
          </w:tcPr>
          <w:p w:rsidR="00DD012C" w:rsidRDefault="00DD012C">
            <w:pPr>
              <w:rPr>
                <w:ins w:id="1205" w:author="dell" w:date="2020-05-26T15:22:00Z"/>
                <w:rFonts w:ascii="宋体" w:hAnsi="宋体"/>
              </w:rPr>
            </w:pPr>
          </w:p>
        </w:tc>
        <w:tc>
          <w:tcPr>
            <w:tcW w:w="1432" w:type="dxa"/>
            <w:tcBorders>
              <w:top w:val="nil"/>
              <w:left w:val="nil"/>
              <w:bottom w:val="single" w:sz="4" w:space="0" w:color="auto"/>
              <w:right w:val="single" w:sz="4" w:space="0" w:color="auto"/>
            </w:tcBorders>
            <w:shd w:val="clear" w:color="000000" w:fill="auto"/>
            <w:vAlign w:val="center"/>
          </w:tcPr>
          <w:p w:rsidR="00DD012C" w:rsidRDefault="00DD012C">
            <w:pPr>
              <w:rPr>
                <w:ins w:id="1206" w:author="dell" w:date="2020-05-26T15:22:00Z"/>
                <w:rFonts w:ascii="宋体" w:hAnsi="宋体"/>
              </w:rPr>
            </w:pPr>
          </w:p>
        </w:tc>
        <w:tc>
          <w:tcPr>
            <w:tcW w:w="991" w:type="dxa"/>
            <w:tcBorders>
              <w:top w:val="nil"/>
              <w:left w:val="nil"/>
              <w:bottom w:val="single" w:sz="4" w:space="0" w:color="auto"/>
              <w:right w:val="single" w:sz="4" w:space="0" w:color="auto"/>
            </w:tcBorders>
            <w:shd w:val="clear" w:color="000000" w:fill="auto"/>
            <w:vAlign w:val="center"/>
          </w:tcPr>
          <w:p w:rsidR="00DD012C" w:rsidRDefault="00DD012C">
            <w:pPr>
              <w:rPr>
                <w:ins w:id="1207" w:author="dell" w:date="2020-05-26T15:22:00Z"/>
                <w:rFonts w:ascii="宋体" w:hAnsi="宋体"/>
              </w:rPr>
            </w:pPr>
          </w:p>
        </w:tc>
        <w:tc>
          <w:tcPr>
            <w:tcW w:w="775" w:type="dxa"/>
            <w:tcBorders>
              <w:top w:val="nil"/>
              <w:left w:val="nil"/>
              <w:bottom w:val="single" w:sz="4" w:space="0" w:color="auto"/>
              <w:right w:val="single" w:sz="4" w:space="0" w:color="auto"/>
            </w:tcBorders>
            <w:shd w:val="clear" w:color="000000" w:fill="auto"/>
            <w:vAlign w:val="center"/>
          </w:tcPr>
          <w:p w:rsidR="00DD012C" w:rsidRDefault="00DD012C">
            <w:pPr>
              <w:rPr>
                <w:ins w:id="1208" w:author="dell" w:date="2020-05-26T15:22:00Z"/>
                <w:rFonts w:ascii="宋体" w:hAnsi="宋体"/>
              </w:rPr>
            </w:pPr>
          </w:p>
        </w:tc>
        <w:tc>
          <w:tcPr>
            <w:tcW w:w="1721" w:type="dxa"/>
            <w:tcBorders>
              <w:top w:val="nil"/>
              <w:left w:val="nil"/>
              <w:bottom w:val="single" w:sz="4" w:space="0" w:color="auto"/>
              <w:right w:val="single" w:sz="4" w:space="0" w:color="auto"/>
            </w:tcBorders>
            <w:shd w:val="clear" w:color="000000" w:fill="auto"/>
            <w:vAlign w:val="center"/>
          </w:tcPr>
          <w:p w:rsidR="00DD012C" w:rsidRDefault="00DD012C">
            <w:pPr>
              <w:rPr>
                <w:ins w:id="1209" w:author="dell" w:date="2020-05-26T15:22:00Z"/>
                <w:rFonts w:ascii="宋体" w:hAnsi="宋体"/>
              </w:rPr>
            </w:pPr>
          </w:p>
        </w:tc>
      </w:tr>
      <w:tr w:rsidR="00DD012C">
        <w:trPr>
          <w:trHeight w:val="702"/>
          <w:ins w:id="1210" w:author="dell" w:date="2020-05-26T15:22:00Z"/>
        </w:trPr>
        <w:tc>
          <w:tcPr>
            <w:tcW w:w="756" w:type="dxa"/>
            <w:tcBorders>
              <w:top w:val="nil"/>
              <w:left w:val="single" w:sz="4" w:space="0" w:color="auto"/>
              <w:bottom w:val="single" w:sz="4" w:space="0" w:color="auto"/>
              <w:right w:val="single" w:sz="4" w:space="0" w:color="auto"/>
            </w:tcBorders>
            <w:shd w:val="clear" w:color="000000" w:fill="auto"/>
            <w:vAlign w:val="center"/>
          </w:tcPr>
          <w:p w:rsidR="00DD012C" w:rsidRDefault="00F26F1D">
            <w:pPr>
              <w:rPr>
                <w:ins w:id="1211" w:author="dell" w:date="2020-05-26T15:22:00Z"/>
                <w:rFonts w:ascii="宋体" w:hAnsi="宋体"/>
              </w:rPr>
            </w:pPr>
            <w:ins w:id="1212" w:author="dell" w:date="2020-05-26T15:22:00Z">
              <w:r>
                <w:rPr>
                  <w:rFonts w:ascii="宋体" w:hAnsi="宋体"/>
                </w:rPr>
                <w:t>2</w:t>
              </w:r>
            </w:ins>
          </w:p>
        </w:tc>
        <w:tc>
          <w:tcPr>
            <w:tcW w:w="648" w:type="dxa"/>
            <w:tcBorders>
              <w:top w:val="nil"/>
              <w:left w:val="nil"/>
              <w:bottom w:val="single" w:sz="4" w:space="0" w:color="auto"/>
              <w:right w:val="single" w:sz="4" w:space="0" w:color="auto"/>
            </w:tcBorders>
            <w:shd w:val="clear" w:color="000000" w:fill="auto"/>
            <w:vAlign w:val="center"/>
          </w:tcPr>
          <w:p w:rsidR="00DD012C" w:rsidRDefault="00DD012C">
            <w:pPr>
              <w:rPr>
                <w:ins w:id="1213" w:author="dell" w:date="2020-05-26T15:22:00Z"/>
                <w:rFonts w:ascii="宋体" w:hAnsi="宋体"/>
              </w:rPr>
            </w:pPr>
          </w:p>
        </w:tc>
        <w:tc>
          <w:tcPr>
            <w:tcW w:w="1414" w:type="dxa"/>
            <w:tcBorders>
              <w:top w:val="nil"/>
              <w:left w:val="nil"/>
              <w:bottom w:val="single" w:sz="4" w:space="0" w:color="auto"/>
              <w:right w:val="single" w:sz="4" w:space="0" w:color="auto"/>
            </w:tcBorders>
            <w:shd w:val="clear" w:color="000000" w:fill="auto"/>
            <w:vAlign w:val="center"/>
          </w:tcPr>
          <w:p w:rsidR="00DD012C" w:rsidRDefault="00DD012C">
            <w:pPr>
              <w:rPr>
                <w:ins w:id="1214" w:author="dell" w:date="2020-05-26T15:22:00Z"/>
                <w:rFonts w:ascii="宋体" w:hAnsi="宋体"/>
              </w:rPr>
            </w:pPr>
          </w:p>
        </w:tc>
        <w:tc>
          <w:tcPr>
            <w:tcW w:w="1391" w:type="dxa"/>
            <w:tcBorders>
              <w:top w:val="nil"/>
              <w:left w:val="nil"/>
              <w:bottom w:val="single" w:sz="4" w:space="0" w:color="auto"/>
              <w:right w:val="single" w:sz="4" w:space="0" w:color="auto"/>
            </w:tcBorders>
            <w:shd w:val="clear" w:color="000000" w:fill="auto"/>
            <w:vAlign w:val="center"/>
          </w:tcPr>
          <w:p w:rsidR="00DD012C" w:rsidRDefault="00DD012C">
            <w:pPr>
              <w:rPr>
                <w:ins w:id="1215" w:author="dell" w:date="2020-05-26T15:22:00Z"/>
                <w:rFonts w:ascii="宋体" w:hAnsi="宋体"/>
              </w:rPr>
            </w:pPr>
          </w:p>
        </w:tc>
        <w:tc>
          <w:tcPr>
            <w:tcW w:w="1432" w:type="dxa"/>
            <w:tcBorders>
              <w:top w:val="nil"/>
              <w:left w:val="nil"/>
              <w:bottom w:val="single" w:sz="4" w:space="0" w:color="auto"/>
              <w:right w:val="single" w:sz="4" w:space="0" w:color="auto"/>
            </w:tcBorders>
            <w:shd w:val="clear" w:color="000000" w:fill="auto"/>
            <w:vAlign w:val="center"/>
          </w:tcPr>
          <w:p w:rsidR="00DD012C" w:rsidRDefault="00DD012C">
            <w:pPr>
              <w:rPr>
                <w:ins w:id="1216" w:author="dell" w:date="2020-05-26T15:22:00Z"/>
                <w:rFonts w:ascii="宋体" w:hAnsi="宋体"/>
              </w:rPr>
            </w:pPr>
          </w:p>
        </w:tc>
        <w:tc>
          <w:tcPr>
            <w:tcW w:w="991" w:type="dxa"/>
            <w:tcBorders>
              <w:top w:val="nil"/>
              <w:left w:val="nil"/>
              <w:bottom w:val="single" w:sz="4" w:space="0" w:color="auto"/>
              <w:right w:val="single" w:sz="4" w:space="0" w:color="auto"/>
            </w:tcBorders>
            <w:shd w:val="clear" w:color="000000" w:fill="auto"/>
            <w:vAlign w:val="center"/>
          </w:tcPr>
          <w:p w:rsidR="00DD012C" w:rsidRDefault="00DD012C">
            <w:pPr>
              <w:rPr>
                <w:ins w:id="1217" w:author="dell" w:date="2020-05-26T15:22:00Z"/>
                <w:rFonts w:ascii="宋体" w:hAnsi="宋体"/>
              </w:rPr>
            </w:pPr>
          </w:p>
        </w:tc>
        <w:tc>
          <w:tcPr>
            <w:tcW w:w="775" w:type="dxa"/>
            <w:tcBorders>
              <w:top w:val="nil"/>
              <w:left w:val="nil"/>
              <w:bottom w:val="single" w:sz="4" w:space="0" w:color="auto"/>
              <w:right w:val="single" w:sz="4" w:space="0" w:color="auto"/>
            </w:tcBorders>
            <w:shd w:val="clear" w:color="000000" w:fill="auto"/>
            <w:vAlign w:val="center"/>
          </w:tcPr>
          <w:p w:rsidR="00DD012C" w:rsidRDefault="00DD012C">
            <w:pPr>
              <w:rPr>
                <w:ins w:id="1218" w:author="dell" w:date="2020-05-26T15:22:00Z"/>
                <w:rFonts w:ascii="宋体" w:hAnsi="宋体"/>
              </w:rPr>
            </w:pPr>
          </w:p>
        </w:tc>
        <w:tc>
          <w:tcPr>
            <w:tcW w:w="1721" w:type="dxa"/>
            <w:tcBorders>
              <w:top w:val="nil"/>
              <w:left w:val="nil"/>
              <w:bottom w:val="single" w:sz="4" w:space="0" w:color="auto"/>
              <w:right w:val="single" w:sz="4" w:space="0" w:color="auto"/>
            </w:tcBorders>
            <w:shd w:val="clear" w:color="000000" w:fill="auto"/>
            <w:vAlign w:val="center"/>
          </w:tcPr>
          <w:p w:rsidR="00DD012C" w:rsidRDefault="00DD012C">
            <w:pPr>
              <w:rPr>
                <w:ins w:id="1219" w:author="dell" w:date="2020-05-26T15:22:00Z"/>
                <w:rFonts w:ascii="宋体" w:hAnsi="宋体"/>
              </w:rPr>
            </w:pPr>
          </w:p>
        </w:tc>
      </w:tr>
      <w:tr w:rsidR="00DD012C">
        <w:trPr>
          <w:trHeight w:val="702"/>
          <w:ins w:id="1220" w:author="dell" w:date="2020-05-26T15:22:00Z"/>
        </w:trPr>
        <w:tc>
          <w:tcPr>
            <w:tcW w:w="756" w:type="dxa"/>
            <w:tcBorders>
              <w:top w:val="nil"/>
              <w:left w:val="single" w:sz="4" w:space="0" w:color="auto"/>
              <w:bottom w:val="single" w:sz="4" w:space="0" w:color="auto"/>
              <w:right w:val="single" w:sz="4" w:space="0" w:color="auto"/>
            </w:tcBorders>
            <w:shd w:val="clear" w:color="000000" w:fill="auto"/>
            <w:vAlign w:val="center"/>
          </w:tcPr>
          <w:p w:rsidR="00DD012C" w:rsidRDefault="00F26F1D">
            <w:pPr>
              <w:rPr>
                <w:ins w:id="1221" w:author="dell" w:date="2020-05-26T15:22:00Z"/>
                <w:rFonts w:ascii="宋体" w:hAnsi="宋体"/>
              </w:rPr>
            </w:pPr>
            <w:ins w:id="1222" w:author="dell" w:date="2020-05-26T15:22:00Z">
              <w:r>
                <w:rPr>
                  <w:rFonts w:ascii="宋体" w:hAnsi="宋体"/>
                </w:rPr>
                <w:t>3</w:t>
              </w:r>
            </w:ins>
          </w:p>
        </w:tc>
        <w:tc>
          <w:tcPr>
            <w:tcW w:w="648" w:type="dxa"/>
            <w:tcBorders>
              <w:top w:val="nil"/>
              <w:left w:val="nil"/>
              <w:bottom w:val="single" w:sz="4" w:space="0" w:color="auto"/>
              <w:right w:val="single" w:sz="4" w:space="0" w:color="auto"/>
            </w:tcBorders>
            <w:shd w:val="clear" w:color="000000" w:fill="auto"/>
            <w:vAlign w:val="center"/>
          </w:tcPr>
          <w:p w:rsidR="00DD012C" w:rsidRDefault="00DD012C">
            <w:pPr>
              <w:rPr>
                <w:ins w:id="1223" w:author="dell" w:date="2020-05-26T15:22:00Z"/>
                <w:rFonts w:ascii="宋体" w:hAnsi="宋体"/>
              </w:rPr>
            </w:pPr>
          </w:p>
        </w:tc>
        <w:tc>
          <w:tcPr>
            <w:tcW w:w="1414" w:type="dxa"/>
            <w:tcBorders>
              <w:top w:val="nil"/>
              <w:left w:val="nil"/>
              <w:bottom w:val="single" w:sz="4" w:space="0" w:color="auto"/>
              <w:right w:val="single" w:sz="4" w:space="0" w:color="auto"/>
            </w:tcBorders>
            <w:shd w:val="clear" w:color="000000" w:fill="auto"/>
            <w:vAlign w:val="center"/>
          </w:tcPr>
          <w:p w:rsidR="00DD012C" w:rsidRDefault="00DD012C">
            <w:pPr>
              <w:rPr>
                <w:ins w:id="1224" w:author="dell" w:date="2020-05-26T15:22:00Z"/>
                <w:rFonts w:ascii="宋体" w:hAnsi="宋体"/>
              </w:rPr>
            </w:pPr>
          </w:p>
        </w:tc>
        <w:tc>
          <w:tcPr>
            <w:tcW w:w="1391" w:type="dxa"/>
            <w:tcBorders>
              <w:top w:val="nil"/>
              <w:left w:val="nil"/>
              <w:bottom w:val="single" w:sz="4" w:space="0" w:color="auto"/>
              <w:right w:val="single" w:sz="4" w:space="0" w:color="auto"/>
            </w:tcBorders>
            <w:shd w:val="clear" w:color="000000" w:fill="auto"/>
            <w:vAlign w:val="center"/>
          </w:tcPr>
          <w:p w:rsidR="00DD012C" w:rsidRDefault="00DD012C">
            <w:pPr>
              <w:rPr>
                <w:ins w:id="1225" w:author="dell" w:date="2020-05-26T15:22:00Z"/>
                <w:rFonts w:ascii="宋体" w:hAnsi="宋体"/>
              </w:rPr>
            </w:pPr>
          </w:p>
        </w:tc>
        <w:tc>
          <w:tcPr>
            <w:tcW w:w="1432" w:type="dxa"/>
            <w:tcBorders>
              <w:top w:val="nil"/>
              <w:left w:val="nil"/>
              <w:bottom w:val="single" w:sz="4" w:space="0" w:color="auto"/>
              <w:right w:val="single" w:sz="4" w:space="0" w:color="auto"/>
            </w:tcBorders>
            <w:shd w:val="clear" w:color="000000" w:fill="auto"/>
            <w:vAlign w:val="center"/>
          </w:tcPr>
          <w:p w:rsidR="00DD012C" w:rsidRDefault="00DD012C">
            <w:pPr>
              <w:rPr>
                <w:ins w:id="1226" w:author="dell" w:date="2020-05-26T15:22:00Z"/>
                <w:rFonts w:ascii="宋体" w:hAnsi="宋体"/>
              </w:rPr>
            </w:pPr>
          </w:p>
        </w:tc>
        <w:tc>
          <w:tcPr>
            <w:tcW w:w="991" w:type="dxa"/>
            <w:tcBorders>
              <w:top w:val="nil"/>
              <w:left w:val="nil"/>
              <w:bottom w:val="single" w:sz="4" w:space="0" w:color="auto"/>
              <w:right w:val="single" w:sz="4" w:space="0" w:color="auto"/>
            </w:tcBorders>
            <w:shd w:val="clear" w:color="000000" w:fill="auto"/>
            <w:vAlign w:val="center"/>
          </w:tcPr>
          <w:p w:rsidR="00DD012C" w:rsidRDefault="00DD012C">
            <w:pPr>
              <w:rPr>
                <w:ins w:id="1227" w:author="dell" w:date="2020-05-26T15:22:00Z"/>
                <w:rFonts w:ascii="宋体" w:hAnsi="宋体"/>
              </w:rPr>
            </w:pPr>
          </w:p>
        </w:tc>
        <w:tc>
          <w:tcPr>
            <w:tcW w:w="775" w:type="dxa"/>
            <w:tcBorders>
              <w:top w:val="nil"/>
              <w:left w:val="nil"/>
              <w:bottom w:val="single" w:sz="4" w:space="0" w:color="auto"/>
              <w:right w:val="single" w:sz="4" w:space="0" w:color="auto"/>
            </w:tcBorders>
            <w:shd w:val="clear" w:color="000000" w:fill="auto"/>
            <w:vAlign w:val="center"/>
          </w:tcPr>
          <w:p w:rsidR="00DD012C" w:rsidRDefault="00DD012C">
            <w:pPr>
              <w:rPr>
                <w:ins w:id="1228" w:author="dell" w:date="2020-05-26T15:22:00Z"/>
                <w:rFonts w:ascii="宋体" w:hAnsi="宋体"/>
              </w:rPr>
            </w:pPr>
          </w:p>
        </w:tc>
        <w:tc>
          <w:tcPr>
            <w:tcW w:w="1721" w:type="dxa"/>
            <w:tcBorders>
              <w:top w:val="nil"/>
              <w:left w:val="nil"/>
              <w:bottom w:val="single" w:sz="4" w:space="0" w:color="auto"/>
              <w:right w:val="single" w:sz="4" w:space="0" w:color="auto"/>
            </w:tcBorders>
            <w:shd w:val="clear" w:color="000000" w:fill="auto"/>
            <w:vAlign w:val="center"/>
          </w:tcPr>
          <w:p w:rsidR="00DD012C" w:rsidRDefault="00DD012C">
            <w:pPr>
              <w:rPr>
                <w:ins w:id="1229" w:author="dell" w:date="2020-05-26T15:22:00Z"/>
                <w:rFonts w:ascii="宋体" w:hAnsi="宋体"/>
              </w:rPr>
            </w:pPr>
          </w:p>
        </w:tc>
      </w:tr>
      <w:tr w:rsidR="00DD012C">
        <w:trPr>
          <w:trHeight w:val="702"/>
          <w:ins w:id="1230" w:author="dell" w:date="2020-05-26T15:22:00Z"/>
        </w:trPr>
        <w:tc>
          <w:tcPr>
            <w:tcW w:w="756" w:type="dxa"/>
            <w:tcBorders>
              <w:top w:val="nil"/>
              <w:left w:val="single" w:sz="4" w:space="0" w:color="auto"/>
              <w:bottom w:val="single" w:sz="4" w:space="0" w:color="auto"/>
              <w:right w:val="single" w:sz="4" w:space="0" w:color="auto"/>
            </w:tcBorders>
            <w:shd w:val="clear" w:color="000000" w:fill="auto"/>
            <w:vAlign w:val="center"/>
          </w:tcPr>
          <w:p w:rsidR="00DD012C" w:rsidRDefault="00F26F1D">
            <w:pPr>
              <w:rPr>
                <w:ins w:id="1231" w:author="dell" w:date="2020-05-26T15:22:00Z"/>
                <w:rFonts w:ascii="宋体" w:hAnsi="宋体"/>
              </w:rPr>
            </w:pPr>
            <w:ins w:id="1232" w:author="dell" w:date="2020-05-26T15:22:00Z">
              <w:r>
                <w:rPr>
                  <w:rFonts w:ascii="宋体" w:hAnsi="宋体"/>
                </w:rPr>
                <w:t>4</w:t>
              </w:r>
            </w:ins>
          </w:p>
        </w:tc>
        <w:tc>
          <w:tcPr>
            <w:tcW w:w="648" w:type="dxa"/>
            <w:tcBorders>
              <w:top w:val="nil"/>
              <w:left w:val="nil"/>
              <w:bottom w:val="single" w:sz="4" w:space="0" w:color="auto"/>
              <w:right w:val="single" w:sz="4" w:space="0" w:color="auto"/>
            </w:tcBorders>
            <w:shd w:val="clear" w:color="000000" w:fill="auto"/>
            <w:vAlign w:val="center"/>
          </w:tcPr>
          <w:p w:rsidR="00DD012C" w:rsidRDefault="00DD012C">
            <w:pPr>
              <w:rPr>
                <w:ins w:id="1233" w:author="dell" w:date="2020-05-26T15:22:00Z"/>
                <w:rFonts w:ascii="宋体" w:hAnsi="宋体"/>
              </w:rPr>
            </w:pPr>
          </w:p>
        </w:tc>
        <w:tc>
          <w:tcPr>
            <w:tcW w:w="1414" w:type="dxa"/>
            <w:tcBorders>
              <w:top w:val="nil"/>
              <w:left w:val="nil"/>
              <w:bottom w:val="single" w:sz="4" w:space="0" w:color="auto"/>
              <w:right w:val="single" w:sz="4" w:space="0" w:color="auto"/>
            </w:tcBorders>
            <w:shd w:val="clear" w:color="000000" w:fill="auto"/>
            <w:vAlign w:val="center"/>
          </w:tcPr>
          <w:p w:rsidR="00DD012C" w:rsidRDefault="00DD012C">
            <w:pPr>
              <w:rPr>
                <w:ins w:id="1234" w:author="dell" w:date="2020-05-26T15:22:00Z"/>
                <w:rFonts w:ascii="宋体" w:hAnsi="宋体"/>
              </w:rPr>
            </w:pPr>
          </w:p>
        </w:tc>
        <w:tc>
          <w:tcPr>
            <w:tcW w:w="1391" w:type="dxa"/>
            <w:tcBorders>
              <w:top w:val="nil"/>
              <w:left w:val="nil"/>
              <w:bottom w:val="single" w:sz="4" w:space="0" w:color="auto"/>
              <w:right w:val="single" w:sz="4" w:space="0" w:color="auto"/>
            </w:tcBorders>
            <w:shd w:val="clear" w:color="000000" w:fill="auto"/>
            <w:vAlign w:val="center"/>
          </w:tcPr>
          <w:p w:rsidR="00DD012C" w:rsidRDefault="00DD012C">
            <w:pPr>
              <w:rPr>
                <w:ins w:id="1235" w:author="dell" w:date="2020-05-26T15:22:00Z"/>
                <w:rFonts w:ascii="宋体" w:hAnsi="宋体"/>
              </w:rPr>
            </w:pPr>
          </w:p>
        </w:tc>
        <w:tc>
          <w:tcPr>
            <w:tcW w:w="1432" w:type="dxa"/>
            <w:tcBorders>
              <w:top w:val="nil"/>
              <w:left w:val="nil"/>
              <w:bottom w:val="single" w:sz="4" w:space="0" w:color="auto"/>
              <w:right w:val="single" w:sz="4" w:space="0" w:color="auto"/>
            </w:tcBorders>
            <w:shd w:val="clear" w:color="000000" w:fill="auto"/>
            <w:vAlign w:val="center"/>
          </w:tcPr>
          <w:p w:rsidR="00DD012C" w:rsidRDefault="00DD012C">
            <w:pPr>
              <w:rPr>
                <w:ins w:id="1236" w:author="dell" w:date="2020-05-26T15:22:00Z"/>
                <w:rFonts w:ascii="宋体" w:hAnsi="宋体"/>
              </w:rPr>
            </w:pPr>
          </w:p>
        </w:tc>
        <w:tc>
          <w:tcPr>
            <w:tcW w:w="991" w:type="dxa"/>
            <w:tcBorders>
              <w:top w:val="nil"/>
              <w:left w:val="nil"/>
              <w:bottom w:val="single" w:sz="4" w:space="0" w:color="auto"/>
              <w:right w:val="single" w:sz="4" w:space="0" w:color="auto"/>
            </w:tcBorders>
            <w:shd w:val="clear" w:color="000000" w:fill="auto"/>
            <w:vAlign w:val="center"/>
          </w:tcPr>
          <w:p w:rsidR="00DD012C" w:rsidRDefault="00DD012C">
            <w:pPr>
              <w:rPr>
                <w:ins w:id="1237" w:author="dell" w:date="2020-05-26T15:22:00Z"/>
                <w:rFonts w:ascii="宋体" w:hAnsi="宋体"/>
              </w:rPr>
            </w:pPr>
          </w:p>
        </w:tc>
        <w:tc>
          <w:tcPr>
            <w:tcW w:w="775" w:type="dxa"/>
            <w:tcBorders>
              <w:top w:val="nil"/>
              <w:left w:val="nil"/>
              <w:bottom w:val="single" w:sz="4" w:space="0" w:color="auto"/>
              <w:right w:val="single" w:sz="4" w:space="0" w:color="auto"/>
            </w:tcBorders>
            <w:shd w:val="clear" w:color="000000" w:fill="auto"/>
            <w:vAlign w:val="center"/>
          </w:tcPr>
          <w:p w:rsidR="00DD012C" w:rsidRDefault="00DD012C">
            <w:pPr>
              <w:rPr>
                <w:ins w:id="1238" w:author="dell" w:date="2020-05-26T15:22:00Z"/>
                <w:rFonts w:ascii="宋体" w:hAnsi="宋体"/>
              </w:rPr>
            </w:pPr>
          </w:p>
        </w:tc>
        <w:tc>
          <w:tcPr>
            <w:tcW w:w="1721" w:type="dxa"/>
            <w:tcBorders>
              <w:top w:val="nil"/>
              <w:left w:val="nil"/>
              <w:bottom w:val="single" w:sz="4" w:space="0" w:color="auto"/>
              <w:right w:val="single" w:sz="4" w:space="0" w:color="auto"/>
            </w:tcBorders>
            <w:shd w:val="clear" w:color="000000" w:fill="auto"/>
            <w:vAlign w:val="center"/>
          </w:tcPr>
          <w:p w:rsidR="00DD012C" w:rsidRDefault="00DD012C">
            <w:pPr>
              <w:rPr>
                <w:ins w:id="1239" w:author="dell" w:date="2020-05-26T15:22:00Z"/>
                <w:rFonts w:ascii="宋体" w:hAnsi="宋体"/>
              </w:rPr>
            </w:pPr>
          </w:p>
        </w:tc>
      </w:tr>
      <w:tr w:rsidR="00DD012C">
        <w:trPr>
          <w:trHeight w:val="702"/>
          <w:ins w:id="1240" w:author="dell" w:date="2020-05-26T15:22:00Z"/>
        </w:trPr>
        <w:tc>
          <w:tcPr>
            <w:tcW w:w="756" w:type="dxa"/>
            <w:tcBorders>
              <w:top w:val="nil"/>
              <w:left w:val="single" w:sz="4" w:space="0" w:color="auto"/>
              <w:bottom w:val="single" w:sz="4" w:space="0" w:color="auto"/>
              <w:right w:val="single" w:sz="4" w:space="0" w:color="auto"/>
            </w:tcBorders>
            <w:shd w:val="clear" w:color="000000" w:fill="auto"/>
            <w:vAlign w:val="center"/>
          </w:tcPr>
          <w:p w:rsidR="00DD012C" w:rsidRDefault="00F26F1D">
            <w:pPr>
              <w:rPr>
                <w:ins w:id="1241" w:author="dell" w:date="2020-05-26T15:22:00Z"/>
                <w:rFonts w:ascii="宋体" w:hAnsi="宋体"/>
              </w:rPr>
            </w:pPr>
            <w:ins w:id="1242" w:author="dell" w:date="2020-05-26T15:22:00Z">
              <w:r>
                <w:rPr>
                  <w:rFonts w:ascii="宋体" w:hAnsi="宋体"/>
                </w:rPr>
                <w:t>5</w:t>
              </w:r>
            </w:ins>
          </w:p>
        </w:tc>
        <w:tc>
          <w:tcPr>
            <w:tcW w:w="648" w:type="dxa"/>
            <w:tcBorders>
              <w:top w:val="nil"/>
              <w:left w:val="nil"/>
              <w:bottom w:val="single" w:sz="4" w:space="0" w:color="auto"/>
              <w:right w:val="single" w:sz="4" w:space="0" w:color="auto"/>
            </w:tcBorders>
            <w:shd w:val="clear" w:color="000000" w:fill="auto"/>
            <w:vAlign w:val="center"/>
          </w:tcPr>
          <w:p w:rsidR="00DD012C" w:rsidRDefault="00DD012C">
            <w:pPr>
              <w:rPr>
                <w:ins w:id="1243" w:author="dell" w:date="2020-05-26T15:22:00Z"/>
                <w:rFonts w:ascii="宋体" w:hAnsi="宋体"/>
              </w:rPr>
            </w:pPr>
          </w:p>
        </w:tc>
        <w:tc>
          <w:tcPr>
            <w:tcW w:w="1414" w:type="dxa"/>
            <w:tcBorders>
              <w:top w:val="nil"/>
              <w:left w:val="nil"/>
              <w:bottom w:val="single" w:sz="4" w:space="0" w:color="auto"/>
              <w:right w:val="single" w:sz="4" w:space="0" w:color="auto"/>
            </w:tcBorders>
            <w:shd w:val="clear" w:color="000000" w:fill="auto"/>
            <w:vAlign w:val="center"/>
          </w:tcPr>
          <w:p w:rsidR="00DD012C" w:rsidRDefault="00DD012C">
            <w:pPr>
              <w:rPr>
                <w:ins w:id="1244" w:author="dell" w:date="2020-05-26T15:22:00Z"/>
                <w:rFonts w:ascii="宋体" w:hAnsi="宋体"/>
              </w:rPr>
            </w:pPr>
          </w:p>
        </w:tc>
        <w:tc>
          <w:tcPr>
            <w:tcW w:w="1391" w:type="dxa"/>
            <w:tcBorders>
              <w:top w:val="nil"/>
              <w:left w:val="nil"/>
              <w:bottom w:val="single" w:sz="4" w:space="0" w:color="auto"/>
              <w:right w:val="single" w:sz="4" w:space="0" w:color="auto"/>
            </w:tcBorders>
            <w:shd w:val="clear" w:color="000000" w:fill="auto"/>
            <w:vAlign w:val="center"/>
          </w:tcPr>
          <w:p w:rsidR="00DD012C" w:rsidRDefault="00DD012C">
            <w:pPr>
              <w:rPr>
                <w:ins w:id="1245" w:author="dell" w:date="2020-05-26T15:22:00Z"/>
                <w:rFonts w:ascii="宋体" w:hAnsi="宋体"/>
              </w:rPr>
            </w:pPr>
          </w:p>
        </w:tc>
        <w:tc>
          <w:tcPr>
            <w:tcW w:w="1432" w:type="dxa"/>
            <w:tcBorders>
              <w:top w:val="nil"/>
              <w:left w:val="nil"/>
              <w:bottom w:val="single" w:sz="4" w:space="0" w:color="auto"/>
              <w:right w:val="single" w:sz="4" w:space="0" w:color="auto"/>
            </w:tcBorders>
            <w:shd w:val="clear" w:color="000000" w:fill="auto"/>
            <w:vAlign w:val="center"/>
          </w:tcPr>
          <w:p w:rsidR="00DD012C" w:rsidRDefault="00DD012C">
            <w:pPr>
              <w:rPr>
                <w:ins w:id="1246" w:author="dell" w:date="2020-05-26T15:22:00Z"/>
                <w:rFonts w:ascii="宋体" w:hAnsi="宋体"/>
              </w:rPr>
            </w:pPr>
          </w:p>
        </w:tc>
        <w:tc>
          <w:tcPr>
            <w:tcW w:w="991" w:type="dxa"/>
            <w:tcBorders>
              <w:top w:val="nil"/>
              <w:left w:val="nil"/>
              <w:bottom w:val="single" w:sz="4" w:space="0" w:color="auto"/>
              <w:right w:val="single" w:sz="4" w:space="0" w:color="auto"/>
            </w:tcBorders>
            <w:shd w:val="clear" w:color="000000" w:fill="auto"/>
            <w:vAlign w:val="center"/>
          </w:tcPr>
          <w:p w:rsidR="00DD012C" w:rsidRDefault="00DD012C">
            <w:pPr>
              <w:rPr>
                <w:ins w:id="1247" w:author="dell" w:date="2020-05-26T15:22:00Z"/>
                <w:rFonts w:ascii="宋体" w:hAnsi="宋体"/>
              </w:rPr>
            </w:pPr>
          </w:p>
        </w:tc>
        <w:tc>
          <w:tcPr>
            <w:tcW w:w="775" w:type="dxa"/>
            <w:tcBorders>
              <w:top w:val="nil"/>
              <w:left w:val="nil"/>
              <w:bottom w:val="single" w:sz="4" w:space="0" w:color="auto"/>
              <w:right w:val="single" w:sz="4" w:space="0" w:color="auto"/>
            </w:tcBorders>
            <w:shd w:val="clear" w:color="000000" w:fill="auto"/>
            <w:vAlign w:val="center"/>
          </w:tcPr>
          <w:p w:rsidR="00DD012C" w:rsidRDefault="00DD012C">
            <w:pPr>
              <w:rPr>
                <w:ins w:id="1248" w:author="dell" w:date="2020-05-26T15:22:00Z"/>
                <w:rFonts w:ascii="宋体" w:hAnsi="宋体"/>
              </w:rPr>
            </w:pPr>
          </w:p>
        </w:tc>
        <w:tc>
          <w:tcPr>
            <w:tcW w:w="1721" w:type="dxa"/>
            <w:tcBorders>
              <w:top w:val="nil"/>
              <w:left w:val="nil"/>
              <w:bottom w:val="single" w:sz="4" w:space="0" w:color="auto"/>
              <w:right w:val="single" w:sz="4" w:space="0" w:color="auto"/>
            </w:tcBorders>
            <w:shd w:val="clear" w:color="000000" w:fill="auto"/>
            <w:vAlign w:val="center"/>
          </w:tcPr>
          <w:p w:rsidR="00DD012C" w:rsidRDefault="00DD012C">
            <w:pPr>
              <w:rPr>
                <w:ins w:id="1249" w:author="dell" w:date="2020-05-26T15:22:00Z"/>
                <w:rFonts w:ascii="宋体" w:hAnsi="宋体"/>
              </w:rPr>
            </w:pPr>
          </w:p>
        </w:tc>
      </w:tr>
      <w:tr w:rsidR="00DD012C">
        <w:trPr>
          <w:trHeight w:val="680"/>
          <w:ins w:id="1250" w:author="dell" w:date="2020-05-26T15:22:00Z"/>
        </w:trPr>
        <w:tc>
          <w:tcPr>
            <w:tcW w:w="9128" w:type="dxa"/>
            <w:gridSpan w:val="8"/>
            <w:shd w:val="clear" w:color="000000" w:fill="auto"/>
            <w:vAlign w:val="bottom"/>
          </w:tcPr>
          <w:p w:rsidR="00DD012C" w:rsidRDefault="00F26F1D">
            <w:pPr>
              <w:rPr>
                <w:ins w:id="1251" w:author="dell" w:date="2020-05-26T15:22:00Z"/>
                <w:rFonts w:ascii="宋体" w:hAnsi="宋体"/>
              </w:rPr>
            </w:pPr>
            <w:ins w:id="1252" w:author="dell" w:date="2020-05-26T15:22:00Z">
              <w:r>
                <w:rPr>
                  <w:rFonts w:ascii="宋体" w:hAnsi="宋体" w:hint="eastAsia"/>
                </w:rPr>
                <w:t>我单位联系信息：</w:t>
              </w:r>
            </w:ins>
          </w:p>
        </w:tc>
      </w:tr>
      <w:tr w:rsidR="00DD012C">
        <w:trPr>
          <w:trHeight w:val="440"/>
          <w:ins w:id="1253" w:author="dell" w:date="2020-05-26T15:22:00Z"/>
        </w:trPr>
        <w:tc>
          <w:tcPr>
            <w:tcW w:w="9128" w:type="dxa"/>
            <w:gridSpan w:val="8"/>
            <w:shd w:val="clear" w:color="000000" w:fill="auto"/>
            <w:vAlign w:val="bottom"/>
          </w:tcPr>
          <w:p w:rsidR="00DD012C" w:rsidRDefault="00F26F1D">
            <w:pPr>
              <w:rPr>
                <w:ins w:id="1254" w:author="dell" w:date="2020-05-26T15:22:00Z"/>
                <w:rFonts w:ascii="宋体" w:hAnsi="宋体"/>
              </w:rPr>
            </w:pPr>
            <w:ins w:id="1255" w:author="dell" w:date="2020-05-26T15:22:00Z">
              <w:r>
                <w:rPr>
                  <w:rFonts w:ascii="宋体" w:hAnsi="宋体" w:hint="eastAsia"/>
                </w:rPr>
                <w:t>地址：　　　　　　　　　　　　　　　固定电话：</w:t>
              </w:r>
            </w:ins>
          </w:p>
        </w:tc>
      </w:tr>
      <w:tr w:rsidR="00DD012C">
        <w:trPr>
          <w:trHeight w:val="547"/>
          <w:ins w:id="1256" w:author="dell" w:date="2020-05-26T15:22:00Z"/>
        </w:trPr>
        <w:tc>
          <w:tcPr>
            <w:tcW w:w="9128" w:type="dxa"/>
            <w:gridSpan w:val="8"/>
            <w:shd w:val="clear" w:color="000000" w:fill="auto"/>
            <w:vAlign w:val="bottom"/>
          </w:tcPr>
          <w:p w:rsidR="00DD012C" w:rsidRDefault="00F26F1D">
            <w:pPr>
              <w:rPr>
                <w:ins w:id="1257" w:author="dell" w:date="2020-05-26T15:22:00Z"/>
                <w:rFonts w:ascii="宋体" w:hAnsi="宋体"/>
              </w:rPr>
            </w:pPr>
            <w:ins w:id="1258" w:author="dell" w:date="2020-05-26T15:22:00Z">
              <w:r>
                <w:rPr>
                  <w:rFonts w:ascii="宋体" w:hAnsi="宋体" w:hint="eastAsia"/>
                </w:rPr>
                <w:t>联系人：　　部门及职务：</w:t>
              </w:r>
            </w:ins>
          </w:p>
        </w:tc>
      </w:tr>
      <w:tr w:rsidR="00DD012C">
        <w:trPr>
          <w:trHeight w:val="441"/>
          <w:ins w:id="1259" w:author="dell" w:date="2020-05-26T15:22:00Z"/>
        </w:trPr>
        <w:tc>
          <w:tcPr>
            <w:tcW w:w="9128" w:type="dxa"/>
            <w:gridSpan w:val="8"/>
            <w:shd w:val="clear" w:color="000000" w:fill="auto"/>
            <w:vAlign w:val="bottom"/>
          </w:tcPr>
          <w:p w:rsidR="00DD012C" w:rsidRDefault="00F26F1D">
            <w:pPr>
              <w:rPr>
                <w:ins w:id="1260" w:author="dell" w:date="2020-05-26T15:22:00Z"/>
                <w:rFonts w:ascii="宋体" w:hAnsi="宋体"/>
              </w:rPr>
            </w:pPr>
            <w:ins w:id="1261" w:author="dell" w:date="2020-05-26T15:22:00Z">
              <w:r>
                <w:rPr>
                  <w:rFonts w:ascii="宋体" w:hAnsi="宋体" w:hint="eastAsia"/>
                </w:rPr>
                <w:t>联系电话（手机）：　　其他联系方式：</w:t>
              </w:r>
            </w:ins>
          </w:p>
        </w:tc>
      </w:tr>
    </w:tbl>
    <w:p w:rsidR="00DD012C" w:rsidRDefault="00DD012C">
      <w:pPr>
        <w:rPr>
          <w:ins w:id="1262" w:author="dell" w:date="2020-05-26T15:22:00Z"/>
        </w:rPr>
      </w:pPr>
    </w:p>
    <w:p w:rsidR="00DD012C" w:rsidRDefault="00DD012C">
      <w:pPr>
        <w:tabs>
          <w:tab w:val="left" w:pos="840"/>
          <w:tab w:val="left" w:pos="1843"/>
        </w:tabs>
        <w:spacing w:before="0" w:afterAutospacing="0"/>
        <w:ind w:left="422" w:right="0"/>
        <w:jc w:val="left"/>
        <w:outlineLvl w:val="1"/>
        <w:rPr>
          <w:rFonts w:ascii="宋体" w:hAnsi="宋体"/>
          <w:b/>
        </w:rPr>
        <w:sectPr w:rsidR="00DD012C">
          <w:footerReference w:type="default" r:id="rId14"/>
          <w:pgSz w:w="11905" w:h="16838"/>
          <w:pgMar w:top="1417" w:right="1417" w:bottom="1417" w:left="1417" w:header="454" w:footer="567" w:gutter="0"/>
          <w:pgNumType w:start="1"/>
          <w:cols w:space="720"/>
          <w:docGrid w:linePitch="312"/>
        </w:sectPr>
      </w:pPr>
    </w:p>
    <w:p w:rsidR="00DD012C" w:rsidRDefault="00F26F1D">
      <w:pPr>
        <w:spacing w:before="0"/>
        <w:ind w:leftChars="200" w:left="420" w:right="0"/>
        <w:jc w:val="center"/>
        <w:outlineLvl w:val="1"/>
        <w:rPr>
          <w:rStyle w:val="1Char"/>
          <w:szCs w:val="22"/>
        </w:rPr>
      </w:pPr>
      <w:r>
        <w:rPr>
          <w:rStyle w:val="1Char"/>
          <w:rFonts w:hint="eastAsia"/>
        </w:rPr>
        <w:lastRenderedPageBreak/>
        <w:t>第三部分</w:t>
      </w:r>
      <w:r>
        <w:rPr>
          <w:rStyle w:val="1Char"/>
          <w:rFonts w:hint="eastAsia"/>
        </w:rPr>
        <w:t xml:space="preserve"> </w:t>
      </w:r>
      <w:r>
        <w:rPr>
          <w:rStyle w:val="1Char"/>
          <w:rFonts w:hint="eastAsia"/>
          <w:szCs w:val="22"/>
        </w:rPr>
        <w:t>价格组成文件</w:t>
      </w:r>
    </w:p>
    <w:sectPr w:rsidR="00DD012C">
      <w:pgSz w:w="11906" w:h="16838"/>
      <w:pgMar w:top="1440" w:right="1803" w:bottom="1440" w:left="1803" w:header="851" w:footer="992" w:gutter="0"/>
      <w:cols w:space="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F1D" w:rsidRDefault="00F26F1D">
      <w:pPr>
        <w:spacing w:before="0" w:line="240" w:lineRule="auto"/>
      </w:pPr>
      <w:r>
        <w:separator/>
      </w:r>
    </w:p>
  </w:endnote>
  <w:endnote w:type="continuationSeparator" w:id="0">
    <w:p w:rsidR="00F26F1D" w:rsidRDefault="00F26F1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12C" w:rsidRDefault="00F26F1D">
    <w:pPr>
      <w:pStyle w:val="a5"/>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DD012C" w:rsidRDefault="00F26F1D">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Hm4Ga8VAgAAFwQAAA4AAAAAAAAA&#10;AQAgAAAAHwEAAGRycy9lMm9Eb2MueG1sUEsFBgAAAAAGAAYAWQEAAKYFA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12C" w:rsidRDefault="00F26F1D">
    <w:pPr>
      <w:pStyle w:val="a5"/>
      <w:jc w:val="center"/>
    </w:pPr>
    <w:r>
      <w:rPr>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DD012C" w:rsidRDefault="00F26F1D">
                          <w:pPr>
                            <w:pStyle w:val="a5"/>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66112B">
                            <w:rPr>
                              <w:noProof/>
                            </w:rPr>
                            <w:t>24</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21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left:0;text-align:left;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" filled="f" stroked="f" strokeweight=".5pt">
              <v:textbox style="mso-fit-shape-to-text:t" inset="0,0,0,0">
                <w:txbxContent>
                  <w:p w:rsidR="00DD012C" w:rsidRDefault="00F26F1D">
                    <w:pPr>
                      <w:pStyle w:val="a5"/>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66112B">
                      <w:rPr>
                        <w:noProof/>
                      </w:rPr>
                      <w:t>24</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21 </w:t>
                    </w:r>
                    <w:r>
                      <w:rPr>
                        <w:rFonts w:hint="eastAsia"/>
                      </w:rPr>
                      <w:t>页</w:t>
                    </w:r>
                  </w:p>
                </w:txbxContent>
              </v:textbox>
              <w10:wrap anchorx="margin"/>
            </v:shape>
          </w:pict>
        </mc:Fallback>
      </mc:AlternateContent>
    </w:r>
  </w:p>
  <w:p w:rsidR="00DD012C" w:rsidRDefault="00DD012C">
    <w:pPr>
      <w:pStyle w:val="a6"/>
      <w:pBdr>
        <w:bottom w:val="none" w:sz="0" w:space="0" w:color="auto"/>
      </w:pBdr>
      <w:tabs>
        <w:tab w:val="clear" w:pos="4153"/>
        <w:tab w:val="clear" w:pos="8306"/>
        <w:tab w:val="right" w:pos="8728"/>
      </w:tabs>
      <w:ind w:right="343"/>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F1D" w:rsidRDefault="00F26F1D">
      <w:pPr>
        <w:spacing w:before="0" w:line="240" w:lineRule="auto"/>
      </w:pPr>
      <w:r>
        <w:separator/>
      </w:r>
    </w:p>
  </w:footnote>
  <w:footnote w:type="continuationSeparator" w:id="0">
    <w:p w:rsidR="00F26F1D" w:rsidRDefault="00F26F1D">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12C" w:rsidRDefault="00DD012C">
    <w:pPr>
      <w:pStyle w:val="a6"/>
      <w:pBdr>
        <w:bottom w:val="none" w:sz="0"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12C" w:rsidRDefault="00F26F1D">
    <w:pPr>
      <w:pStyle w:val="a6"/>
      <w:pBdr>
        <w:bottom w:val="none" w:sz="0" w:space="0" w:color="auto"/>
      </w:pBdr>
      <w:jc w:val="right"/>
    </w:pPr>
    <w:r>
      <w:rPr>
        <w:noProof/>
      </w:rPr>
      <w:drawing>
        <wp:anchor distT="0" distB="0" distL="0" distR="0" simplePos="0" relativeHeight="251658240" behindDoc="1" locked="0" layoutInCell="1" allowOverlap="1">
          <wp:simplePos x="0" y="0"/>
          <wp:positionH relativeFrom="column">
            <wp:posOffset>26035</wp:posOffset>
          </wp:positionH>
          <wp:positionV relativeFrom="paragraph">
            <wp:posOffset>-8255</wp:posOffset>
          </wp:positionV>
          <wp:extent cx="2017395" cy="229870"/>
          <wp:effectExtent l="0" t="0" r="1905" b="1778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646" cy="230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0003"/>
    <w:multiLevelType w:val="multilevel"/>
    <w:tmpl w:val="2F000003"/>
    <w:lvl w:ilvl="0">
      <w:start w:val="18"/>
      <w:numFmt w:val="decimal"/>
      <w:lvlText w:val="%1"/>
      <w:lvlJc w:val="left"/>
      <w:pPr>
        <w:tabs>
          <w:tab w:val="left" w:pos="540"/>
        </w:tabs>
        <w:ind w:left="540" w:hanging="540"/>
      </w:pPr>
      <w:rPr>
        <w:rFonts w:cs="Times New Roman" w:hint="eastAsia"/>
      </w:rPr>
    </w:lvl>
    <w:lvl w:ilvl="1">
      <w:start w:val="1"/>
      <w:numFmt w:val="decimal"/>
      <w:lvlText w:val="17.%2"/>
      <w:lvlJc w:val="left"/>
      <w:pPr>
        <w:tabs>
          <w:tab w:val="left" w:pos="1134"/>
        </w:tabs>
        <w:ind w:left="1134" w:hanging="1134"/>
      </w:pPr>
      <w:rPr>
        <w:rFonts w:hint="eastAsia"/>
        <w:b w:val="0"/>
      </w:rPr>
    </w:lvl>
    <w:lvl w:ilvl="2">
      <w:start w:val="1"/>
      <w:numFmt w:val="decimal"/>
      <w:lvlText w:val="17.6.%3"/>
      <w:lvlJc w:val="left"/>
      <w:pPr>
        <w:tabs>
          <w:tab w:val="left" w:pos="1134"/>
        </w:tabs>
        <w:ind w:left="1134" w:hanging="1134"/>
      </w:pPr>
      <w:rPr>
        <w:rFonts w:hint="eastAsia"/>
        <w:b w:val="0"/>
      </w:rPr>
    </w:lvl>
    <w:lvl w:ilvl="3">
      <w:start w:val="1"/>
      <w:numFmt w:val="decimal"/>
      <w:lvlText w:val="%1.%2.%3.%4"/>
      <w:lvlJc w:val="left"/>
      <w:pPr>
        <w:tabs>
          <w:tab w:val="left" w:pos="1134"/>
        </w:tabs>
        <w:ind w:left="1134" w:hanging="1134"/>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
    <w:nsid w:val="2F000004"/>
    <w:multiLevelType w:val="multilevel"/>
    <w:tmpl w:val="2F000004"/>
    <w:lvl w:ilvl="0">
      <w:start w:val="1"/>
      <w:numFmt w:val="decimal"/>
      <w:lvlText w:val="7.%1"/>
      <w:lvlJc w:val="left"/>
      <w:pPr>
        <w:tabs>
          <w:tab w:val="left" w:pos="1134"/>
        </w:tabs>
        <w:ind w:left="1134" w:hanging="1134"/>
      </w:pPr>
      <w:rPr>
        <w:rFonts w:cs="Times New Roman" w:hint="eastAsia"/>
        <w:b w:val="0"/>
        <w:i w:val="0"/>
        <w:sz w:val="21"/>
        <w:szCs w:val="21"/>
      </w:rPr>
    </w:lvl>
    <w:lvl w:ilvl="1">
      <w:start w:val="1"/>
      <w:numFmt w:val="decimal"/>
      <w:lvlText w:val="7.1.%2"/>
      <w:lvlJc w:val="left"/>
      <w:pPr>
        <w:tabs>
          <w:tab w:val="left" w:pos="1134"/>
        </w:tabs>
        <w:ind w:left="1134" w:hanging="1134"/>
      </w:pPr>
      <w:rPr>
        <w:rFonts w:cs="Times New Roman" w:hint="eastAsia"/>
        <w:b w:val="0"/>
        <w:i w:val="0"/>
        <w:sz w:val="21"/>
        <w:szCs w:val="21"/>
      </w:rPr>
    </w:lvl>
    <w:lvl w:ilvl="2">
      <w:start w:val="1"/>
      <w:numFmt w:val="lowerRoman"/>
      <w:lvlText w:val="%3."/>
      <w:lvlJc w:val="right"/>
      <w:pPr>
        <w:tabs>
          <w:tab w:val="left" w:pos="840"/>
        </w:tabs>
        <w:ind w:left="840" w:hanging="420"/>
      </w:pPr>
      <w:rPr>
        <w:rFonts w:cs="Times New Roman"/>
      </w:rPr>
    </w:lvl>
    <w:lvl w:ilvl="3">
      <w:start w:val="1"/>
      <w:numFmt w:val="decimal"/>
      <w:lvlText w:val="%4."/>
      <w:lvlJc w:val="left"/>
      <w:pPr>
        <w:tabs>
          <w:tab w:val="left" w:pos="1260"/>
        </w:tabs>
        <w:ind w:left="1260" w:hanging="420"/>
      </w:pPr>
      <w:rPr>
        <w:rFonts w:cs="Times New Roman"/>
      </w:rPr>
    </w:lvl>
    <w:lvl w:ilvl="4">
      <w:start w:val="1"/>
      <w:numFmt w:val="lowerLetter"/>
      <w:lvlText w:val="%5)"/>
      <w:lvlJc w:val="left"/>
      <w:pPr>
        <w:tabs>
          <w:tab w:val="left" w:pos="1680"/>
        </w:tabs>
        <w:ind w:left="1680" w:hanging="420"/>
      </w:pPr>
      <w:rPr>
        <w:rFonts w:cs="Times New Roman"/>
      </w:rPr>
    </w:lvl>
    <w:lvl w:ilvl="5">
      <w:start w:val="1"/>
      <w:numFmt w:val="lowerRoman"/>
      <w:lvlText w:val="%6."/>
      <w:lvlJc w:val="right"/>
      <w:pPr>
        <w:tabs>
          <w:tab w:val="left" w:pos="2100"/>
        </w:tabs>
        <w:ind w:left="2100" w:hanging="420"/>
      </w:pPr>
      <w:rPr>
        <w:rFonts w:cs="Times New Roman"/>
      </w:rPr>
    </w:lvl>
    <w:lvl w:ilvl="6">
      <w:start w:val="1"/>
      <w:numFmt w:val="decimal"/>
      <w:lvlText w:val="%7."/>
      <w:lvlJc w:val="left"/>
      <w:pPr>
        <w:tabs>
          <w:tab w:val="left" w:pos="2520"/>
        </w:tabs>
        <w:ind w:left="2520" w:hanging="420"/>
      </w:pPr>
      <w:rPr>
        <w:rFonts w:cs="Times New Roman"/>
      </w:rPr>
    </w:lvl>
    <w:lvl w:ilvl="7">
      <w:start w:val="1"/>
      <w:numFmt w:val="lowerLetter"/>
      <w:lvlText w:val="%8)"/>
      <w:lvlJc w:val="left"/>
      <w:pPr>
        <w:tabs>
          <w:tab w:val="left" w:pos="2940"/>
        </w:tabs>
        <w:ind w:left="2940" w:hanging="420"/>
      </w:pPr>
      <w:rPr>
        <w:rFonts w:cs="Times New Roman"/>
      </w:rPr>
    </w:lvl>
    <w:lvl w:ilvl="8">
      <w:start w:val="1"/>
      <w:numFmt w:val="lowerRoman"/>
      <w:lvlText w:val="%9."/>
      <w:lvlJc w:val="right"/>
      <w:pPr>
        <w:tabs>
          <w:tab w:val="left" w:pos="3360"/>
        </w:tabs>
        <w:ind w:left="3360" w:hanging="420"/>
      </w:pPr>
      <w:rPr>
        <w:rFonts w:cs="Times New Roman"/>
      </w:rPr>
    </w:lvl>
  </w:abstractNum>
  <w:abstractNum w:abstractNumId="2">
    <w:nsid w:val="2F000005"/>
    <w:multiLevelType w:val="multilevel"/>
    <w:tmpl w:val="2F000005"/>
    <w:lvl w:ilvl="0">
      <w:start w:val="1"/>
      <w:numFmt w:val="decimal"/>
      <w:lvlText w:val="%1."/>
      <w:lvlJc w:val="left"/>
      <w:pPr>
        <w:tabs>
          <w:tab w:val="left" w:pos="1134"/>
        </w:tabs>
        <w:ind w:left="1134" w:hanging="1134"/>
      </w:pPr>
      <w:rPr>
        <w:rFonts w:cs="Times New Roman" w:hint="eastAsia"/>
      </w:rPr>
    </w:lvl>
    <w:lvl w:ilvl="1">
      <w:start w:val="1"/>
      <w:numFmt w:val="decimal"/>
      <w:lvlText w:val="5.%2"/>
      <w:lvlJc w:val="left"/>
      <w:pPr>
        <w:tabs>
          <w:tab w:val="left" w:pos="1134"/>
        </w:tabs>
        <w:ind w:left="1134" w:hanging="1134"/>
      </w:pPr>
      <w:rPr>
        <w:rFonts w:cs="Times New Roman" w:hint="eastAsia"/>
      </w:rPr>
    </w:lvl>
    <w:lvl w:ilvl="2">
      <w:numFmt w:val="bullet"/>
      <w:lvlText w:val=""/>
      <w:lvlJc w:val="left"/>
      <w:pPr>
        <w:tabs>
          <w:tab w:val="left" w:pos="360"/>
        </w:tabs>
        <w:ind w:firstLine="0"/>
      </w:pPr>
      <w:rPr>
        <w:rFonts w:cs="Times New Roman" w:hint="eastAsia"/>
      </w:rPr>
    </w:lvl>
    <w:lvl w:ilvl="3">
      <w:numFmt w:val="bullet"/>
      <w:lvlText w:val=""/>
      <w:lvlJc w:val="left"/>
      <w:pPr>
        <w:tabs>
          <w:tab w:val="left" w:pos="360"/>
        </w:tabs>
        <w:ind w:firstLine="0"/>
      </w:pPr>
      <w:rPr>
        <w:rFonts w:cs="Times New Roman" w:hint="eastAsia"/>
      </w:rPr>
    </w:lvl>
    <w:lvl w:ilvl="4">
      <w:numFmt w:val="bullet"/>
      <w:lvlText w:val=""/>
      <w:lvlJc w:val="left"/>
      <w:pPr>
        <w:tabs>
          <w:tab w:val="left" w:pos="360"/>
        </w:tabs>
        <w:ind w:firstLine="0"/>
      </w:pPr>
      <w:rPr>
        <w:rFonts w:cs="Times New Roman" w:hint="eastAsia"/>
      </w:rPr>
    </w:lvl>
    <w:lvl w:ilvl="5">
      <w:numFmt w:val="bullet"/>
      <w:lvlText w:val=""/>
      <w:lvlJc w:val="left"/>
      <w:pPr>
        <w:tabs>
          <w:tab w:val="left" w:pos="360"/>
        </w:tabs>
        <w:ind w:firstLine="0"/>
      </w:pPr>
      <w:rPr>
        <w:rFonts w:cs="Times New Roman" w:hint="eastAsia"/>
      </w:rPr>
    </w:lvl>
    <w:lvl w:ilvl="6">
      <w:numFmt w:val="bullet"/>
      <w:lvlText w:val=""/>
      <w:lvlJc w:val="left"/>
      <w:pPr>
        <w:tabs>
          <w:tab w:val="left" w:pos="360"/>
        </w:tabs>
        <w:ind w:firstLine="0"/>
      </w:pPr>
      <w:rPr>
        <w:rFonts w:cs="Times New Roman" w:hint="eastAsia"/>
      </w:rPr>
    </w:lvl>
    <w:lvl w:ilvl="7">
      <w:numFmt w:val="bullet"/>
      <w:lvlText w:val=""/>
      <w:lvlJc w:val="left"/>
      <w:pPr>
        <w:tabs>
          <w:tab w:val="left" w:pos="360"/>
        </w:tabs>
        <w:ind w:firstLine="0"/>
      </w:pPr>
      <w:rPr>
        <w:rFonts w:cs="Times New Roman" w:hint="eastAsia"/>
      </w:rPr>
    </w:lvl>
    <w:lvl w:ilvl="8">
      <w:numFmt w:val="bullet"/>
      <w:lvlText w:val=""/>
      <w:lvlJc w:val="left"/>
      <w:pPr>
        <w:tabs>
          <w:tab w:val="left" w:pos="360"/>
        </w:tabs>
        <w:ind w:firstLine="0"/>
      </w:pPr>
      <w:rPr>
        <w:rFonts w:cs="Times New Roman" w:hint="eastAsia"/>
      </w:rPr>
    </w:lvl>
  </w:abstractNum>
  <w:abstractNum w:abstractNumId="3">
    <w:nsid w:val="2F000006"/>
    <w:multiLevelType w:val="multilevel"/>
    <w:tmpl w:val="2F000006"/>
    <w:lvl w:ilvl="0">
      <w:start w:val="21"/>
      <w:numFmt w:val="decimal"/>
      <w:lvlText w:val="%1"/>
      <w:lvlJc w:val="left"/>
      <w:pPr>
        <w:tabs>
          <w:tab w:val="left" w:pos="540"/>
        </w:tabs>
        <w:ind w:left="540" w:hanging="540"/>
      </w:pPr>
      <w:rPr>
        <w:rFonts w:cs="Times New Roman" w:hint="eastAsia"/>
      </w:rPr>
    </w:lvl>
    <w:lvl w:ilvl="1">
      <w:start w:val="1"/>
      <w:numFmt w:val="decimal"/>
      <w:lvlText w:val="20.%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4">
    <w:nsid w:val="2F000007"/>
    <w:multiLevelType w:val="multilevel"/>
    <w:tmpl w:val="2F000007"/>
    <w:lvl w:ilvl="0">
      <w:start w:val="1"/>
      <w:numFmt w:val="decimal"/>
      <w:lvlText w:val="16.%1"/>
      <w:lvlJc w:val="left"/>
      <w:pPr>
        <w:tabs>
          <w:tab w:val="left" w:pos="1134"/>
        </w:tabs>
        <w:ind w:left="1134" w:hanging="1134"/>
      </w:pPr>
      <w:rPr>
        <w:rFonts w:hint="eastAsia"/>
        <w:b w:val="0"/>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5">
    <w:nsid w:val="2F000008"/>
    <w:multiLevelType w:val="multilevel"/>
    <w:tmpl w:val="2F000008"/>
    <w:lvl w:ilvl="0">
      <w:start w:val="11"/>
      <w:numFmt w:val="decimal"/>
      <w:lvlText w:val="%1."/>
      <w:lvlJc w:val="left"/>
      <w:pPr>
        <w:tabs>
          <w:tab w:val="left" w:pos="540"/>
        </w:tabs>
        <w:ind w:left="540" w:hanging="540"/>
      </w:pPr>
      <w:rPr>
        <w:rFonts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6">
    <w:nsid w:val="2F000009"/>
    <w:multiLevelType w:val="multilevel"/>
    <w:tmpl w:val="2F000009"/>
    <w:lvl w:ilvl="0">
      <w:start w:val="1"/>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1134"/>
        </w:tabs>
        <w:ind w:left="1134" w:hanging="1134"/>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7">
    <w:nsid w:val="2F00000A"/>
    <w:multiLevelType w:val="multilevel"/>
    <w:tmpl w:val="2F00000A"/>
    <w:lvl w:ilvl="0">
      <w:start w:val="29"/>
      <w:numFmt w:val="decimal"/>
      <w:lvlText w:val="%1"/>
      <w:lvlJc w:val="left"/>
      <w:pPr>
        <w:tabs>
          <w:tab w:val="left" w:pos="630"/>
        </w:tabs>
        <w:ind w:left="630" w:hanging="630"/>
      </w:pPr>
      <w:rPr>
        <w:rFonts w:cs="Times New Roman" w:hint="default"/>
      </w:rPr>
    </w:lvl>
    <w:lvl w:ilvl="1">
      <w:start w:val="1"/>
      <w:numFmt w:val="decimal"/>
      <w:lvlText w:val="28.%2"/>
      <w:lvlJc w:val="left"/>
      <w:pPr>
        <w:tabs>
          <w:tab w:val="left" w:pos="1134"/>
        </w:tabs>
        <w:ind w:left="1134" w:hanging="1134"/>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8">
    <w:nsid w:val="2F00000B"/>
    <w:multiLevelType w:val="multilevel"/>
    <w:tmpl w:val="2F00000B"/>
    <w:lvl w:ilvl="0">
      <w:start w:val="9"/>
      <w:numFmt w:val="decimal"/>
      <w:lvlText w:val="%1"/>
      <w:lvlJc w:val="left"/>
      <w:pPr>
        <w:tabs>
          <w:tab w:val="left" w:pos="360"/>
        </w:tabs>
        <w:ind w:left="360" w:hanging="360"/>
      </w:pPr>
      <w:rPr>
        <w:rFonts w:cs="Times New Roman" w:hint="default"/>
      </w:rPr>
    </w:lvl>
    <w:lvl w:ilvl="1">
      <w:start w:val="1"/>
      <w:numFmt w:val="decimal"/>
      <w:lvlText w:val="9.%2"/>
      <w:lvlJc w:val="left"/>
      <w:pPr>
        <w:tabs>
          <w:tab w:val="left" w:pos="1134"/>
        </w:tabs>
        <w:ind w:left="1134" w:hanging="1134"/>
      </w:pPr>
      <w:rPr>
        <w:rFonts w:cs="Times New Roman" w:hint="eastAsia"/>
      </w:rPr>
    </w:lvl>
    <w:lvl w:ilvl="2">
      <w:start w:val="9"/>
      <w:numFmt w:val="decimal"/>
      <w:lvlText w:val="10.13.%3"/>
      <w:lvlJc w:val="left"/>
      <w:pPr>
        <w:tabs>
          <w:tab w:val="left" w:pos="1134"/>
        </w:tabs>
        <w:ind w:left="1134" w:hanging="1134"/>
      </w:pPr>
      <w:rPr>
        <w:rFonts w:cs="Times New Roman" w:hint="eastAsia"/>
      </w:rPr>
    </w:lvl>
    <w:lvl w:ilvl="3">
      <w:start w:val="1"/>
      <w:numFmt w:val="decimal"/>
      <w:lvlText w:val="%1.%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9">
    <w:nsid w:val="2F00000C"/>
    <w:multiLevelType w:val="multilevel"/>
    <w:tmpl w:val="2F00000C"/>
    <w:lvl w:ilvl="0">
      <w:start w:val="22"/>
      <w:numFmt w:val="decimal"/>
      <w:lvlText w:val="%1"/>
      <w:lvlJc w:val="left"/>
      <w:pPr>
        <w:tabs>
          <w:tab w:val="left" w:pos="375"/>
        </w:tabs>
        <w:ind w:left="375" w:hanging="375"/>
      </w:pPr>
      <w:rPr>
        <w:rFonts w:cs="Times New Roman" w:hint="eastAsia"/>
      </w:rPr>
    </w:lvl>
    <w:lvl w:ilvl="1">
      <w:start w:val="1"/>
      <w:numFmt w:val="decimal"/>
      <w:lvlText w:val="21.%2"/>
      <w:lvlJc w:val="left"/>
      <w:pPr>
        <w:tabs>
          <w:tab w:val="left" w:pos="1134"/>
        </w:tabs>
        <w:ind w:left="1134" w:hanging="1134"/>
      </w:pPr>
      <w:rPr>
        <w:rFonts w:cs="Times New Roman" w:hint="eastAsia"/>
      </w:rPr>
    </w:lvl>
    <w:lvl w:ilvl="2">
      <w:start w:val="1"/>
      <w:numFmt w:val="decimal"/>
      <w:lvlText w:val="21.%2.%3"/>
      <w:lvlJc w:val="left"/>
      <w:pPr>
        <w:tabs>
          <w:tab w:val="left" w:pos="1134"/>
        </w:tabs>
        <w:ind w:left="1134" w:hanging="1134"/>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080"/>
        </w:tabs>
        <w:ind w:left="1080" w:hanging="108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440"/>
        </w:tabs>
        <w:ind w:left="1440" w:hanging="1440"/>
      </w:pPr>
      <w:rPr>
        <w:rFonts w:cs="Times New Roman" w:hint="eastAsia"/>
      </w:rPr>
    </w:lvl>
  </w:abstractNum>
  <w:abstractNum w:abstractNumId="10">
    <w:nsid w:val="2F00000D"/>
    <w:multiLevelType w:val="multilevel"/>
    <w:tmpl w:val="2F00000D"/>
    <w:lvl w:ilvl="0">
      <w:start w:val="3"/>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1">
    <w:nsid w:val="2F00000E"/>
    <w:multiLevelType w:val="multilevel"/>
    <w:tmpl w:val="2F00000E"/>
    <w:lvl w:ilvl="0">
      <w:start w:val="14"/>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1134"/>
        </w:tabs>
        <w:ind w:left="1134" w:hanging="1134"/>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2">
    <w:nsid w:val="2F00000F"/>
    <w:multiLevelType w:val="multilevel"/>
    <w:tmpl w:val="2F00000F"/>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2.%2"/>
      <w:lvlJc w:val="left"/>
      <w:pPr>
        <w:tabs>
          <w:tab w:val="left" w:pos="1134"/>
        </w:tabs>
        <w:ind w:left="1134" w:hanging="1134"/>
      </w:pPr>
      <w:rPr>
        <w:rFonts w:ascii="宋体" w:eastAsia="宋体" w:cs="Times New Roman" w:hint="default"/>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13">
    <w:nsid w:val="2F000010"/>
    <w:multiLevelType w:val="multilevel"/>
    <w:tmpl w:val="2F000010"/>
    <w:lvl w:ilvl="0">
      <w:start w:val="14"/>
      <w:numFmt w:val="decimal"/>
      <w:lvlText w:val="%1"/>
      <w:lvlJc w:val="left"/>
      <w:pPr>
        <w:tabs>
          <w:tab w:val="left" w:pos="720"/>
        </w:tabs>
        <w:ind w:left="720" w:hanging="720"/>
      </w:pPr>
      <w:rPr>
        <w:rFonts w:cs="Times New Roman" w:hint="eastAsia"/>
      </w:rPr>
    </w:lvl>
    <w:lvl w:ilvl="1">
      <w:start w:val="1"/>
      <w:numFmt w:val="decimal"/>
      <w:lvlText w:val="34.%2"/>
      <w:lvlJc w:val="left"/>
      <w:pPr>
        <w:tabs>
          <w:tab w:val="left" w:pos="1134"/>
        </w:tabs>
        <w:ind w:left="1134" w:hanging="1134"/>
      </w:pPr>
      <w:rPr>
        <w:rFonts w:ascii="宋体" w:eastAsia="宋体" w:hAnsi="宋体" w:hint="eastAsia"/>
      </w:rPr>
    </w:lvl>
    <w:lvl w:ilvl="2">
      <w:start w:val="1"/>
      <w:numFmt w:val="decimal"/>
      <w:lvlText w:val="35.%2.%3"/>
      <w:lvlJc w:val="left"/>
      <w:pPr>
        <w:tabs>
          <w:tab w:val="left" w:pos="1134"/>
        </w:tabs>
        <w:ind w:left="1134" w:hanging="1134"/>
      </w:pPr>
      <w:rPr>
        <w:rFonts w:cs="Times New Roman" w:hint="eastAsia"/>
      </w:rPr>
    </w:lvl>
    <w:lvl w:ilvl="3">
      <w:start w:val="1"/>
      <w:numFmt w:val="decimal"/>
      <w:lvlText w:val="35.%2.%3.%4"/>
      <w:lvlJc w:val="left"/>
      <w:pPr>
        <w:tabs>
          <w:tab w:val="left" w:pos="1134"/>
        </w:tabs>
        <w:ind w:left="1134" w:hanging="1134"/>
      </w:pPr>
      <w:rPr>
        <w:rFonts w:cs="Times New Roman" w:hint="eastAsia"/>
      </w:rPr>
    </w:lvl>
    <w:lvl w:ilvl="4">
      <w:start w:val="1"/>
      <w:numFmt w:val="decimal"/>
      <w:lvlText w:val="%1.%2.%3.%4.%5"/>
      <w:lvlJc w:val="left"/>
      <w:pPr>
        <w:tabs>
          <w:tab w:val="left" w:pos="3960"/>
        </w:tabs>
        <w:ind w:left="3960" w:hanging="1080"/>
      </w:pPr>
      <w:rPr>
        <w:rFonts w:cs="Times New Roman" w:hint="eastAsia"/>
      </w:rPr>
    </w:lvl>
    <w:lvl w:ilvl="5">
      <w:start w:val="1"/>
      <w:numFmt w:val="decimal"/>
      <w:lvlText w:val="%1.%2.%3.%4.%5.%6"/>
      <w:lvlJc w:val="left"/>
      <w:pPr>
        <w:tabs>
          <w:tab w:val="left" w:pos="5040"/>
        </w:tabs>
        <w:ind w:left="5040" w:hanging="1440"/>
      </w:pPr>
      <w:rPr>
        <w:rFonts w:cs="Times New Roman" w:hint="eastAsia"/>
      </w:rPr>
    </w:lvl>
    <w:lvl w:ilvl="6">
      <w:start w:val="1"/>
      <w:numFmt w:val="decimal"/>
      <w:lvlText w:val="%1.%2.%3.%4.%5.%6.%7"/>
      <w:lvlJc w:val="left"/>
      <w:pPr>
        <w:tabs>
          <w:tab w:val="left" w:pos="6120"/>
        </w:tabs>
        <w:ind w:left="6120" w:hanging="1800"/>
      </w:pPr>
      <w:rPr>
        <w:rFonts w:cs="Times New Roman" w:hint="eastAsia"/>
      </w:rPr>
    </w:lvl>
    <w:lvl w:ilvl="7">
      <w:start w:val="1"/>
      <w:numFmt w:val="decimal"/>
      <w:lvlText w:val="%1.%2.%3.%4.%5.%6.%7.%8"/>
      <w:lvlJc w:val="left"/>
      <w:pPr>
        <w:tabs>
          <w:tab w:val="left" w:pos="6840"/>
        </w:tabs>
        <w:ind w:left="6840" w:hanging="1800"/>
      </w:pPr>
      <w:rPr>
        <w:rFonts w:cs="Times New Roman" w:hint="eastAsia"/>
      </w:rPr>
    </w:lvl>
    <w:lvl w:ilvl="8">
      <w:start w:val="1"/>
      <w:numFmt w:val="decimal"/>
      <w:lvlText w:val="%1.%2.%3.%4.%5.%6.%7.%8.%9"/>
      <w:lvlJc w:val="left"/>
      <w:pPr>
        <w:tabs>
          <w:tab w:val="left" w:pos="7920"/>
        </w:tabs>
        <w:ind w:left="7920" w:hanging="2160"/>
      </w:pPr>
      <w:rPr>
        <w:rFonts w:cs="Times New Roman" w:hint="eastAsia"/>
      </w:rPr>
    </w:lvl>
  </w:abstractNum>
  <w:abstractNum w:abstractNumId="14">
    <w:nsid w:val="2F000012"/>
    <w:multiLevelType w:val="multilevel"/>
    <w:tmpl w:val="2F000012"/>
    <w:lvl w:ilvl="0">
      <w:start w:val="1"/>
      <w:numFmt w:val="decimal"/>
      <w:lvlText w:val="12.%1"/>
      <w:lvlJc w:val="left"/>
      <w:pPr>
        <w:tabs>
          <w:tab w:val="left" w:pos="1134"/>
        </w:tabs>
        <w:ind w:left="1134" w:hanging="1134"/>
      </w:pPr>
      <w:rPr>
        <w:rFonts w:cs="Times New Roman" w:hint="eastAsia"/>
        <w:b w:val="0"/>
        <w:i w:val="0"/>
        <w:sz w:val="21"/>
        <w:szCs w:val="21"/>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5">
    <w:nsid w:val="2F000013"/>
    <w:multiLevelType w:val="multilevel"/>
    <w:tmpl w:val="2F000013"/>
    <w:lvl w:ilvl="0">
      <w:start w:val="13"/>
      <w:numFmt w:val="decimal"/>
      <w:lvlText w:val="%1"/>
      <w:lvlJc w:val="left"/>
      <w:pPr>
        <w:tabs>
          <w:tab w:val="left" w:pos="540"/>
        </w:tabs>
        <w:ind w:left="540" w:hanging="540"/>
      </w:pPr>
      <w:rPr>
        <w:rFonts w:cs="Times New Roman" w:hint="eastAsia"/>
      </w:rPr>
    </w:lvl>
    <w:lvl w:ilvl="1">
      <w:start w:val="1"/>
      <w:numFmt w:val="decimal"/>
      <w:lvlText w:val="13.%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6">
    <w:nsid w:val="2F000015"/>
    <w:multiLevelType w:val="multilevel"/>
    <w:tmpl w:val="2F000015"/>
    <w:lvl w:ilvl="0">
      <w:start w:val="27"/>
      <w:numFmt w:val="decimal"/>
      <w:lvlText w:val="%1"/>
      <w:lvlJc w:val="left"/>
      <w:pPr>
        <w:tabs>
          <w:tab w:val="left" w:pos="630"/>
        </w:tabs>
        <w:ind w:left="630" w:hanging="630"/>
      </w:pPr>
      <w:rPr>
        <w:rFonts w:cs="Times New Roman" w:hint="default"/>
      </w:rPr>
    </w:lvl>
    <w:lvl w:ilvl="1">
      <w:start w:val="1"/>
      <w:numFmt w:val="decimal"/>
      <w:lvlText w:val="26.%2"/>
      <w:lvlJc w:val="left"/>
      <w:pPr>
        <w:tabs>
          <w:tab w:val="left" w:pos="1134"/>
        </w:tabs>
        <w:ind w:left="1134" w:hanging="1134"/>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17">
    <w:nsid w:val="2F000017"/>
    <w:multiLevelType w:val="multilevel"/>
    <w:tmpl w:val="2F000017"/>
    <w:lvl w:ilvl="0">
      <w:start w:val="4"/>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1134"/>
        </w:tabs>
        <w:ind w:left="1134" w:hanging="1134"/>
      </w:pPr>
      <w:rPr>
        <w:rFonts w:cs="Times New Roman" w:hint="eastAsia"/>
      </w:rPr>
    </w:lvl>
    <w:lvl w:ilvl="3">
      <w:start w:val="1"/>
      <w:numFmt w:val="decimal"/>
      <w:lvlText w:val="%1.%2.%3.%4"/>
      <w:lvlJc w:val="left"/>
      <w:pPr>
        <w:tabs>
          <w:tab w:val="left" w:pos="1134"/>
        </w:tabs>
        <w:ind w:left="1134" w:hanging="1134"/>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8">
    <w:nsid w:val="2F000019"/>
    <w:multiLevelType w:val="multilevel"/>
    <w:tmpl w:val="2F000019"/>
    <w:lvl w:ilvl="0">
      <w:start w:val="8"/>
      <w:numFmt w:val="decimal"/>
      <w:lvlText w:val="%1"/>
      <w:lvlJc w:val="left"/>
      <w:pPr>
        <w:tabs>
          <w:tab w:val="left" w:pos="540"/>
        </w:tabs>
        <w:ind w:left="540" w:hanging="540"/>
      </w:pPr>
      <w:rPr>
        <w:rFonts w:cs="Times New Roman" w:hint="eastAsia"/>
      </w:rPr>
    </w:lvl>
    <w:lvl w:ilvl="1">
      <w:start w:val="1"/>
      <w:numFmt w:val="decimal"/>
      <w:lvlText w:val="8.%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9">
    <w:nsid w:val="2F00001A"/>
    <w:multiLevelType w:val="multilevel"/>
    <w:tmpl w:val="2F00001A"/>
    <w:lvl w:ilvl="0">
      <w:start w:val="1"/>
      <w:numFmt w:val="decimal"/>
      <w:lvlText w:val="6.%1"/>
      <w:lvlJc w:val="left"/>
      <w:pPr>
        <w:tabs>
          <w:tab w:val="left" w:pos="1134"/>
        </w:tabs>
        <w:ind w:left="1134" w:hanging="1134"/>
      </w:pPr>
      <w:rPr>
        <w:rFonts w:cs="Times New Roman" w:hint="eastAsia"/>
      </w:rPr>
    </w:lvl>
    <w:lvl w:ilvl="1">
      <w:start w:val="1"/>
      <w:numFmt w:val="decimal"/>
      <w:lvlText w:val="7.%2"/>
      <w:lvlJc w:val="left"/>
      <w:pPr>
        <w:tabs>
          <w:tab w:val="left" w:pos="1134"/>
        </w:tabs>
        <w:ind w:left="1134" w:hanging="1134"/>
      </w:pPr>
      <w:rPr>
        <w:rFonts w:ascii="宋体" w:eastAsia="宋体" w:hAnsi="宋体" w:cs="Times New Roman" w:hint="eastAsia"/>
        <w:b w:val="0"/>
        <w:i w:val="0"/>
        <w:sz w:val="21"/>
        <w:szCs w:val="21"/>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0">
    <w:nsid w:val="2F00001B"/>
    <w:multiLevelType w:val="multilevel"/>
    <w:tmpl w:val="2F00001B"/>
    <w:lvl w:ilvl="0">
      <w:start w:val="2"/>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1">
    <w:nsid w:val="2F00001C"/>
    <w:multiLevelType w:val="multilevel"/>
    <w:tmpl w:val="2F00001C"/>
    <w:lvl w:ilvl="0">
      <w:start w:val="10"/>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2">
    <w:nsid w:val="2F00001D"/>
    <w:multiLevelType w:val="multilevel"/>
    <w:tmpl w:val="2F00001D"/>
    <w:lvl w:ilvl="0">
      <w:start w:val="26"/>
      <w:numFmt w:val="decimal"/>
      <w:lvlText w:val="%1"/>
      <w:lvlJc w:val="left"/>
      <w:pPr>
        <w:tabs>
          <w:tab w:val="left" w:pos="420"/>
        </w:tabs>
        <w:ind w:left="420" w:hanging="420"/>
      </w:pPr>
      <w:rPr>
        <w:rFonts w:cs="Times New Roman" w:hint="eastAsia"/>
      </w:rPr>
    </w:lvl>
    <w:lvl w:ilvl="1">
      <w:start w:val="1"/>
      <w:numFmt w:val="decimal"/>
      <w:lvlText w:val="25.%2"/>
      <w:lvlJc w:val="left"/>
      <w:pPr>
        <w:tabs>
          <w:tab w:val="left" w:pos="1134"/>
        </w:tabs>
        <w:ind w:left="1134" w:hanging="1134"/>
      </w:pPr>
      <w:rPr>
        <w:rFonts w:cs="Times New Roman" w:hint="eastAsia"/>
      </w:rPr>
    </w:lvl>
    <w:lvl w:ilvl="2">
      <w:start w:val="1"/>
      <w:numFmt w:val="decimal"/>
      <w:lvlText w:val="25.%2.%3"/>
      <w:lvlJc w:val="left"/>
      <w:pPr>
        <w:tabs>
          <w:tab w:val="left" w:pos="1134"/>
        </w:tabs>
        <w:ind w:left="1134" w:hanging="1134"/>
      </w:pPr>
      <w:rPr>
        <w:rFonts w:ascii="宋体" w:eastAsia="宋体" w:hAnsi="宋体" w:cs="Times New Roman" w:hint="eastAsia"/>
      </w:rPr>
    </w:lvl>
    <w:lvl w:ilvl="3">
      <w:start w:val="1"/>
      <w:numFmt w:val="decimal"/>
      <w:lvlText w:val="%1.%2.%3.%4"/>
      <w:lvlJc w:val="left"/>
      <w:pPr>
        <w:tabs>
          <w:tab w:val="left" w:pos="1080"/>
        </w:tabs>
        <w:ind w:left="1080" w:hanging="108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440"/>
        </w:tabs>
        <w:ind w:left="1440" w:hanging="144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800"/>
        </w:tabs>
        <w:ind w:left="1800" w:hanging="180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3">
    <w:nsid w:val="2F000021"/>
    <w:multiLevelType w:val="multilevel"/>
    <w:tmpl w:val="2F000021"/>
    <w:lvl w:ilvl="0">
      <w:start w:val="1"/>
      <w:numFmt w:val="decimal"/>
      <w:lvlText w:val="%1."/>
      <w:lvlJc w:val="left"/>
      <w:pPr>
        <w:ind w:left="425" w:hanging="425"/>
      </w:pPr>
    </w:lvl>
    <w:lvl w:ilvl="1">
      <w:start w:val="1"/>
      <w:numFmt w:val="decimal"/>
      <w:lvlText w:val="15.%2"/>
      <w:lvlJc w:val="left"/>
      <w:pPr>
        <w:ind w:left="567" w:hanging="567"/>
      </w:pPr>
      <w:rPr>
        <w:rFonts w:hint="eastAsia"/>
      </w:rPr>
    </w:lvl>
    <w:lvl w:ilvl="2">
      <w:start w:val="1"/>
      <w:numFmt w:val="decimal"/>
      <w:lvlText w:val="15.2.%3"/>
      <w:lvlJc w:val="left"/>
      <w:pPr>
        <w:ind w:left="709" w:hanging="709"/>
      </w:pPr>
      <w:rPr>
        <w:rFonts w:hint="eastAsia"/>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nsid w:val="2F000024"/>
    <w:multiLevelType w:val="multilevel"/>
    <w:tmpl w:val="2F000024"/>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3.%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25">
    <w:nsid w:val="2F000026"/>
    <w:multiLevelType w:val="multilevel"/>
    <w:tmpl w:val="2F000026"/>
    <w:lvl w:ilvl="0">
      <w:start w:val="1"/>
      <w:numFmt w:val="decimal"/>
      <w:lvlText w:val="32.2.3.%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26">
    <w:nsid w:val="2F000027"/>
    <w:multiLevelType w:val="multilevel"/>
    <w:tmpl w:val="2F000027"/>
    <w:lvl w:ilvl="0">
      <w:start w:val="21"/>
      <w:numFmt w:val="decimal"/>
      <w:lvlText w:val="%1"/>
      <w:lvlJc w:val="left"/>
      <w:pPr>
        <w:tabs>
          <w:tab w:val="left" w:pos="540"/>
        </w:tabs>
        <w:ind w:left="540" w:hanging="540"/>
      </w:pPr>
      <w:rPr>
        <w:rFonts w:cs="Times New Roman" w:hint="eastAsia"/>
      </w:rPr>
    </w:lvl>
    <w:lvl w:ilvl="1">
      <w:start w:val="1"/>
      <w:numFmt w:val="decimal"/>
      <w:lvlText w:val="20.2.%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7">
    <w:nsid w:val="2F000028"/>
    <w:multiLevelType w:val="multilevel"/>
    <w:tmpl w:val="2F000028"/>
    <w:lvl w:ilvl="0">
      <w:start w:val="1"/>
      <w:numFmt w:val="decimal"/>
      <w:lvlText w:val="16.7.%1"/>
      <w:lvlJc w:val="left"/>
      <w:pPr>
        <w:tabs>
          <w:tab w:val="left" w:pos="1134"/>
        </w:tabs>
        <w:ind w:left="1134" w:hanging="1134"/>
      </w:pPr>
      <w:rPr>
        <w:rFonts w:hint="eastAsia"/>
        <w:b w:val="0"/>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8">
    <w:nsid w:val="2F00002A"/>
    <w:multiLevelType w:val="multilevel"/>
    <w:tmpl w:val="2F00002A"/>
    <w:lvl w:ilvl="0">
      <w:start w:val="1"/>
      <w:numFmt w:val="decimal"/>
      <w:lvlText w:val="32.2.%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29">
    <w:nsid w:val="2F00002B"/>
    <w:multiLevelType w:val="multilevel"/>
    <w:tmpl w:val="2F00002B"/>
    <w:lvl w:ilvl="0">
      <w:start w:val="1"/>
      <w:numFmt w:val="decimal"/>
      <w:lvlText w:val="32.%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30">
    <w:nsid w:val="2F00002D"/>
    <w:multiLevelType w:val="multilevel"/>
    <w:tmpl w:val="2F00002D"/>
    <w:lvl w:ilvl="0">
      <w:start w:val="13"/>
      <w:numFmt w:val="decimal"/>
      <w:lvlText w:val="%1"/>
      <w:lvlJc w:val="left"/>
      <w:pPr>
        <w:tabs>
          <w:tab w:val="left" w:pos="420"/>
        </w:tabs>
        <w:ind w:left="420" w:hanging="420"/>
      </w:pPr>
      <w:rPr>
        <w:rFonts w:cs="Times New Roman" w:hint="default"/>
      </w:rPr>
    </w:lvl>
    <w:lvl w:ilvl="1">
      <w:start w:val="1"/>
      <w:numFmt w:val="decimal"/>
      <w:lvlText w:val="33.%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31">
    <w:nsid w:val="2F00002E"/>
    <w:multiLevelType w:val="multilevel"/>
    <w:tmpl w:val="2F00002E"/>
    <w:lvl w:ilvl="0">
      <w:start w:val="13"/>
      <w:numFmt w:val="decimal"/>
      <w:lvlText w:val="%1"/>
      <w:lvlJc w:val="left"/>
      <w:pPr>
        <w:tabs>
          <w:tab w:val="left" w:pos="420"/>
        </w:tabs>
        <w:ind w:left="420" w:hanging="420"/>
      </w:pPr>
      <w:rPr>
        <w:rFonts w:cs="Times New Roman" w:hint="default"/>
      </w:rPr>
    </w:lvl>
    <w:lvl w:ilvl="1">
      <w:start w:val="1"/>
      <w:numFmt w:val="decimal"/>
      <w:lvlText w:val="33.1.%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32">
    <w:nsid w:val="2F00002F"/>
    <w:multiLevelType w:val="multilevel"/>
    <w:tmpl w:val="2F00002F"/>
    <w:lvl w:ilvl="0">
      <w:start w:val="13"/>
      <w:numFmt w:val="decimal"/>
      <w:lvlText w:val="%1"/>
      <w:lvlJc w:val="left"/>
      <w:pPr>
        <w:tabs>
          <w:tab w:val="left" w:pos="420"/>
        </w:tabs>
        <w:ind w:left="420" w:hanging="420"/>
      </w:pPr>
      <w:rPr>
        <w:rFonts w:cs="Times New Roman" w:hint="default"/>
      </w:rPr>
    </w:lvl>
    <w:lvl w:ilvl="1">
      <w:start w:val="1"/>
      <w:numFmt w:val="decimal"/>
      <w:lvlText w:val="33.3.%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33">
    <w:nsid w:val="2F000030"/>
    <w:multiLevelType w:val="multilevel"/>
    <w:tmpl w:val="2F000030"/>
    <w:lvl w:ilvl="0">
      <w:start w:val="1"/>
      <w:numFmt w:val="decimal"/>
      <w:lvlText w:val="32.4.%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34">
    <w:nsid w:val="2F000031"/>
    <w:multiLevelType w:val="multilevel"/>
    <w:tmpl w:val="2F000031"/>
    <w:lvl w:ilvl="0">
      <w:start w:val="1"/>
      <w:numFmt w:val="decimal"/>
      <w:lvlText w:val="32.2.1.%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35">
    <w:nsid w:val="2F000033"/>
    <w:multiLevelType w:val="multilevel"/>
    <w:tmpl w:val="2F000033"/>
    <w:lvl w:ilvl="0">
      <w:start w:val="2"/>
      <w:numFmt w:val="decimal"/>
      <w:lvlText w:val="%1"/>
      <w:lvlJc w:val="left"/>
      <w:pPr>
        <w:tabs>
          <w:tab w:val="left" w:pos="450"/>
        </w:tabs>
        <w:ind w:left="450" w:hanging="450"/>
      </w:pPr>
      <w:rPr>
        <w:rFonts w:cs="Times New Roman" w:hint="default"/>
      </w:rPr>
    </w:lvl>
    <w:lvl w:ilvl="1">
      <w:start w:val="1"/>
      <w:numFmt w:val="bullet"/>
      <w:lvlText w:val=""/>
      <w:lvlJc w:val="left"/>
      <w:pPr>
        <w:tabs>
          <w:tab w:val="left" w:pos="1134"/>
        </w:tabs>
        <w:ind w:left="1134" w:hanging="1134"/>
      </w:pPr>
      <w:rPr>
        <w:rFonts w:hint="eastAsia"/>
        <w:color w:val="auto"/>
        <w:sz w:val="21"/>
        <w:szCs w:val="21"/>
      </w:rPr>
    </w:lvl>
    <w:lvl w:ilvl="2">
      <w:start w:val="1"/>
      <w:numFmt w:val="decimal"/>
      <w:lvlText w:val="35.%3"/>
      <w:lvlJc w:val="left"/>
      <w:pPr>
        <w:tabs>
          <w:tab w:val="left" w:pos="1080"/>
        </w:tabs>
        <w:ind w:left="1080" w:hanging="1080"/>
      </w:pPr>
      <w:rPr>
        <w:rFonts w:ascii="宋体" w:eastAsia="宋体" w:hAnsi="宋体" w:hint="eastAsia"/>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440"/>
        </w:tabs>
        <w:ind w:left="1440" w:hanging="1440"/>
      </w:pPr>
      <w:rPr>
        <w:rFonts w:cs="Times New Roman" w:hint="default"/>
      </w:rPr>
    </w:lvl>
    <w:lvl w:ilvl="5">
      <w:start w:val="1"/>
      <w:numFmt w:val="decimal"/>
      <w:lvlText w:val="%1.%2.%3.%4.%5.%6"/>
      <w:lvlJc w:val="left"/>
      <w:pPr>
        <w:tabs>
          <w:tab w:val="left" w:pos="1800"/>
        </w:tabs>
        <w:ind w:left="1800" w:hanging="1800"/>
      </w:pPr>
      <w:rPr>
        <w:rFonts w:cs="Times New Roman" w:hint="default"/>
      </w:rPr>
    </w:lvl>
    <w:lvl w:ilvl="6">
      <w:start w:val="1"/>
      <w:numFmt w:val="decimal"/>
      <w:lvlText w:val="%1.%2.%3.%4.%5.%6.%7"/>
      <w:lvlJc w:val="left"/>
      <w:pPr>
        <w:tabs>
          <w:tab w:val="left" w:pos="2160"/>
        </w:tabs>
        <w:ind w:left="2160" w:hanging="2160"/>
      </w:pPr>
      <w:rPr>
        <w:rFonts w:cs="Times New Roman" w:hint="default"/>
      </w:rPr>
    </w:lvl>
    <w:lvl w:ilvl="7">
      <w:start w:val="1"/>
      <w:numFmt w:val="decimal"/>
      <w:lvlText w:val="%1.%2.%3.%4.%5.%6.%7.%8"/>
      <w:lvlJc w:val="left"/>
      <w:pPr>
        <w:tabs>
          <w:tab w:val="left" w:pos="2520"/>
        </w:tabs>
        <w:ind w:left="2520" w:hanging="2520"/>
      </w:pPr>
      <w:rPr>
        <w:rFonts w:cs="Times New Roman" w:hint="default"/>
      </w:rPr>
    </w:lvl>
    <w:lvl w:ilvl="8">
      <w:start w:val="1"/>
      <w:numFmt w:val="decimal"/>
      <w:lvlText w:val="%1.%2.%3.%4.%5.%6.%7.%8.%9"/>
      <w:lvlJc w:val="left"/>
      <w:pPr>
        <w:tabs>
          <w:tab w:val="left" w:pos="2880"/>
        </w:tabs>
        <w:ind w:left="2880" w:hanging="2880"/>
      </w:pPr>
      <w:rPr>
        <w:rFonts w:cs="Times New Roman" w:hint="default"/>
      </w:rPr>
    </w:lvl>
  </w:abstractNum>
  <w:abstractNum w:abstractNumId="36">
    <w:nsid w:val="2F000034"/>
    <w:multiLevelType w:val="multilevel"/>
    <w:tmpl w:val="2F000034"/>
    <w:lvl w:ilvl="0">
      <w:start w:val="18"/>
      <w:numFmt w:val="decimal"/>
      <w:lvlText w:val="%1"/>
      <w:lvlJc w:val="left"/>
      <w:pPr>
        <w:tabs>
          <w:tab w:val="left" w:pos="540"/>
        </w:tabs>
        <w:ind w:left="540" w:hanging="540"/>
      </w:pPr>
      <w:rPr>
        <w:rFonts w:cs="Times New Roman" w:hint="eastAsia"/>
      </w:rPr>
    </w:lvl>
    <w:lvl w:ilvl="1">
      <w:start w:val="1"/>
      <w:numFmt w:val="decimal"/>
      <w:lvlText w:val="17.4.%2"/>
      <w:lvlJc w:val="left"/>
      <w:pPr>
        <w:tabs>
          <w:tab w:val="left" w:pos="1134"/>
        </w:tabs>
        <w:ind w:left="1134" w:hanging="1134"/>
      </w:pPr>
      <w:rPr>
        <w:rFonts w:hint="eastAsia"/>
        <w:b w:val="0"/>
      </w:rPr>
    </w:lvl>
    <w:lvl w:ilvl="2">
      <w:start w:val="1"/>
      <w:numFmt w:val="decimal"/>
      <w:lvlText w:val="17.6.%3"/>
      <w:lvlJc w:val="left"/>
      <w:pPr>
        <w:tabs>
          <w:tab w:val="left" w:pos="1134"/>
        </w:tabs>
        <w:ind w:left="1134" w:hanging="1134"/>
      </w:pPr>
      <w:rPr>
        <w:rFonts w:hint="eastAsia"/>
        <w:b w:val="0"/>
      </w:rPr>
    </w:lvl>
    <w:lvl w:ilvl="3">
      <w:start w:val="1"/>
      <w:numFmt w:val="decimal"/>
      <w:lvlText w:val="%1.%2.%3.%4"/>
      <w:lvlJc w:val="left"/>
      <w:pPr>
        <w:tabs>
          <w:tab w:val="left" w:pos="1134"/>
        </w:tabs>
        <w:ind w:left="1134" w:hanging="1134"/>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37">
    <w:nsid w:val="2F000036"/>
    <w:multiLevelType w:val="multilevel"/>
    <w:tmpl w:val="2F000036"/>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2.1.%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38">
    <w:nsid w:val="2F000038"/>
    <w:multiLevelType w:val="multilevel"/>
    <w:tmpl w:val="2F000038"/>
    <w:lvl w:ilvl="0">
      <w:start w:val="14"/>
      <w:numFmt w:val="decimal"/>
      <w:lvlText w:val="%1"/>
      <w:lvlJc w:val="left"/>
      <w:pPr>
        <w:tabs>
          <w:tab w:val="left" w:pos="720"/>
        </w:tabs>
        <w:ind w:left="720" w:hanging="720"/>
      </w:pPr>
      <w:rPr>
        <w:rFonts w:cs="Times New Roman" w:hint="eastAsia"/>
      </w:rPr>
    </w:lvl>
    <w:lvl w:ilvl="1">
      <w:start w:val="1"/>
      <w:numFmt w:val="decimal"/>
      <w:lvlText w:val="34.3.%2"/>
      <w:lvlJc w:val="left"/>
      <w:pPr>
        <w:tabs>
          <w:tab w:val="left" w:pos="1134"/>
        </w:tabs>
        <w:ind w:left="1134" w:hanging="1134"/>
      </w:pPr>
      <w:rPr>
        <w:rFonts w:ascii="宋体" w:eastAsia="宋体" w:hAnsi="宋体" w:hint="eastAsia"/>
      </w:rPr>
    </w:lvl>
    <w:lvl w:ilvl="2">
      <w:start w:val="1"/>
      <w:numFmt w:val="decimal"/>
      <w:lvlText w:val="35.%2.%3"/>
      <w:lvlJc w:val="left"/>
      <w:pPr>
        <w:tabs>
          <w:tab w:val="left" w:pos="1134"/>
        </w:tabs>
        <w:ind w:left="1134" w:hanging="1134"/>
      </w:pPr>
      <w:rPr>
        <w:rFonts w:cs="Times New Roman" w:hint="eastAsia"/>
      </w:rPr>
    </w:lvl>
    <w:lvl w:ilvl="3">
      <w:start w:val="1"/>
      <w:numFmt w:val="decimal"/>
      <w:lvlText w:val="35.%2.%3.%4"/>
      <w:lvlJc w:val="left"/>
      <w:pPr>
        <w:tabs>
          <w:tab w:val="left" w:pos="1134"/>
        </w:tabs>
        <w:ind w:left="1134" w:hanging="1134"/>
      </w:pPr>
      <w:rPr>
        <w:rFonts w:cs="Times New Roman" w:hint="eastAsia"/>
      </w:rPr>
    </w:lvl>
    <w:lvl w:ilvl="4">
      <w:start w:val="1"/>
      <w:numFmt w:val="decimal"/>
      <w:lvlText w:val="%1.%2.%3.%4.%5"/>
      <w:lvlJc w:val="left"/>
      <w:pPr>
        <w:tabs>
          <w:tab w:val="left" w:pos="3960"/>
        </w:tabs>
        <w:ind w:left="3960" w:hanging="1080"/>
      </w:pPr>
      <w:rPr>
        <w:rFonts w:cs="Times New Roman" w:hint="eastAsia"/>
      </w:rPr>
    </w:lvl>
    <w:lvl w:ilvl="5">
      <w:start w:val="1"/>
      <w:numFmt w:val="decimal"/>
      <w:lvlText w:val="%1.%2.%3.%4.%5.%6"/>
      <w:lvlJc w:val="left"/>
      <w:pPr>
        <w:tabs>
          <w:tab w:val="left" w:pos="5040"/>
        </w:tabs>
        <w:ind w:left="5040" w:hanging="1440"/>
      </w:pPr>
      <w:rPr>
        <w:rFonts w:cs="Times New Roman" w:hint="eastAsia"/>
      </w:rPr>
    </w:lvl>
    <w:lvl w:ilvl="6">
      <w:start w:val="1"/>
      <w:numFmt w:val="decimal"/>
      <w:lvlText w:val="%1.%2.%3.%4.%5.%6.%7"/>
      <w:lvlJc w:val="left"/>
      <w:pPr>
        <w:tabs>
          <w:tab w:val="left" w:pos="6120"/>
        </w:tabs>
        <w:ind w:left="6120" w:hanging="1800"/>
      </w:pPr>
      <w:rPr>
        <w:rFonts w:cs="Times New Roman" w:hint="eastAsia"/>
      </w:rPr>
    </w:lvl>
    <w:lvl w:ilvl="7">
      <w:start w:val="1"/>
      <w:numFmt w:val="decimal"/>
      <w:lvlText w:val="%1.%2.%3.%4.%5.%6.%7.%8"/>
      <w:lvlJc w:val="left"/>
      <w:pPr>
        <w:tabs>
          <w:tab w:val="left" w:pos="6840"/>
        </w:tabs>
        <w:ind w:left="6840" w:hanging="1800"/>
      </w:pPr>
      <w:rPr>
        <w:rFonts w:cs="Times New Roman" w:hint="eastAsia"/>
      </w:rPr>
    </w:lvl>
    <w:lvl w:ilvl="8">
      <w:start w:val="1"/>
      <w:numFmt w:val="decimal"/>
      <w:lvlText w:val="%1.%2.%3.%4.%5.%6.%7.%8.%9"/>
      <w:lvlJc w:val="left"/>
      <w:pPr>
        <w:tabs>
          <w:tab w:val="left" w:pos="7920"/>
        </w:tabs>
        <w:ind w:left="7920" w:hanging="2160"/>
      </w:pPr>
      <w:rPr>
        <w:rFonts w:cs="Times New Roman" w:hint="eastAsia"/>
      </w:rPr>
    </w:lvl>
  </w:abstractNum>
  <w:abstractNum w:abstractNumId="39">
    <w:nsid w:val="2F00003A"/>
    <w:multiLevelType w:val="multilevel"/>
    <w:tmpl w:val="2F00003A"/>
    <w:lvl w:ilvl="0">
      <w:start w:val="1"/>
      <w:numFmt w:val="decimal"/>
      <w:lvlText w:val="36.%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40">
    <w:nsid w:val="2F00003C"/>
    <w:multiLevelType w:val="multilevel"/>
    <w:tmpl w:val="2F00003C"/>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4.%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41">
    <w:nsid w:val="2F00003D"/>
    <w:multiLevelType w:val="multilevel"/>
    <w:tmpl w:val="2F00003D"/>
    <w:lvl w:ilvl="0">
      <w:start w:val="1"/>
      <w:numFmt w:val="decimal"/>
      <w:lvlText w:val="32.1.%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42">
    <w:nsid w:val="2F00003E"/>
    <w:multiLevelType w:val="multilevel"/>
    <w:tmpl w:val="2F00003E"/>
    <w:lvl w:ilvl="0">
      <w:start w:val="1"/>
      <w:numFmt w:val="decimal"/>
      <w:lvlText w:val="33.6.%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43">
    <w:nsid w:val="2F00003F"/>
    <w:multiLevelType w:val="multilevel"/>
    <w:tmpl w:val="2F00003F"/>
    <w:lvl w:ilvl="0">
      <w:start w:val="31"/>
      <w:numFmt w:val="decimal"/>
      <w:lvlText w:val="%1"/>
      <w:lvlJc w:val="left"/>
      <w:pPr>
        <w:tabs>
          <w:tab w:val="left" w:pos="420"/>
        </w:tabs>
        <w:ind w:left="420" w:hanging="420"/>
      </w:pPr>
      <w:rPr>
        <w:rFonts w:cs="Times New Roman" w:hint="default"/>
        <w:color w:val="auto"/>
      </w:rPr>
    </w:lvl>
    <w:lvl w:ilvl="1">
      <w:start w:val="1"/>
      <w:numFmt w:val="decimal"/>
      <w:lvlText w:val="30.%2"/>
      <w:lvlJc w:val="left"/>
      <w:pPr>
        <w:tabs>
          <w:tab w:val="left" w:pos="1134"/>
        </w:tabs>
        <w:ind w:left="1134" w:hanging="1134"/>
      </w:pPr>
      <w:rPr>
        <w:rFonts w:cs="Times New Roman" w:hint="default"/>
        <w:color w:val="auto"/>
      </w:rPr>
    </w:lvl>
    <w:lvl w:ilvl="2">
      <w:start w:val="1"/>
      <w:numFmt w:val="decimal"/>
      <w:lvlText w:val="%1.%2.%3"/>
      <w:lvlJc w:val="left"/>
      <w:pPr>
        <w:tabs>
          <w:tab w:val="left" w:pos="720"/>
        </w:tabs>
        <w:ind w:left="720" w:hanging="720"/>
      </w:pPr>
      <w:rPr>
        <w:rFonts w:cs="Times New Roman" w:hint="default"/>
        <w:color w:val="auto"/>
      </w:rPr>
    </w:lvl>
    <w:lvl w:ilvl="3">
      <w:start w:val="1"/>
      <w:numFmt w:val="decimal"/>
      <w:lvlText w:val="%1.%2.%3.%4"/>
      <w:lvlJc w:val="left"/>
      <w:pPr>
        <w:tabs>
          <w:tab w:val="left" w:pos="1080"/>
        </w:tabs>
        <w:ind w:left="1080" w:hanging="1080"/>
      </w:pPr>
      <w:rPr>
        <w:rFonts w:cs="Times New Roman" w:hint="default"/>
        <w:color w:val="auto"/>
      </w:rPr>
    </w:lvl>
    <w:lvl w:ilvl="4">
      <w:start w:val="1"/>
      <w:numFmt w:val="decimal"/>
      <w:lvlText w:val="%1.%2.%3.%4.%5"/>
      <w:lvlJc w:val="left"/>
      <w:pPr>
        <w:tabs>
          <w:tab w:val="left" w:pos="1080"/>
        </w:tabs>
        <w:ind w:left="1080" w:hanging="1080"/>
      </w:pPr>
      <w:rPr>
        <w:rFonts w:cs="Times New Roman" w:hint="default"/>
        <w:color w:val="auto"/>
      </w:rPr>
    </w:lvl>
    <w:lvl w:ilvl="5">
      <w:start w:val="1"/>
      <w:numFmt w:val="decimal"/>
      <w:lvlText w:val="%1.%2.%3.%4.%5.%6"/>
      <w:lvlJc w:val="left"/>
      <w:pPr>
        <w:tabs>
          <w:tab w:val="left" w:pos="1440"/>
        </w:tabs>
        <w:ind w:left="1440" w:hanging="1440"/>
      </w:pPr>
      <w:rPr>
        <w:rFonts w:cs="Times New Roman" w:hint="default"/>
        <w:color w:val="auto"/>
      </w:rPr>
    </w:lvl>
    <w:lvl w:ilvl="6">
      <w:start w:val="1"/>
      <w:numFmt w:val="decimal"/>
      <w:lvlText w:val="%1.%2.%3.%4.%5.%6.%7"/>
      <w:lvlJc w:val="left"/>
      <w:pPr>
        <w:tabs>
          <w:tab w:val="left" w:pos="1440"/>
        </w:tabs>
        <w:ind w:left="1440" w:hanging="1440"/>
      </w:pPr>
      <w:rPr>
        <w:rFonts w:cs="Times New Roman" w:hint="default"/>
        <w:color w:val="auto"/>
      </w:rPr>
    </w:lvl>
    <w:lvl w:ilvl="7">
      <w:start w:val="1"/>
      <w:numFmt w:val="decimal"/>
      <w:lvlText w:val="%1.%2.%3.%4.%5.%6.%7.%8"/>
      <w:lvlJc w:val="left"/>
      <w:pPr>
        <w:tabs>
          <w:tab w:val="left" w:pos="1800"/>
        </w:tabs>
        <w:ind w:left="1800" w:hanging="1800"/>
      </w:pPr>
      <w:rPr>
        <w:rFonts w:cs="Times New Roman" w:hint="default"/>
        <w:color w:val="auto"/>
      </w:rPr>
    </w:lvl>
    <w:lvl w:ilvl="8">
      <w:start w:val="1"/>
      <w:numFmt w:val="decimal"/>
      <w:lvlText w:val="%1.%2.%3.%4.%5.%6.%7.%8.%9"/>
      <w:lvlJc w:val="left"/>
      <w:pPr>
        <w:tabs>
          <w:tab w:val="left" w:pos="1800"/>
        </w:tabs>
        <w:ind w:left="1800" w:hanging="1800"/>
      </w:pPr>
      <w:rPr>
        <w:rFonts w:cs="Times New Roman" w:hint="default"/>
        <w:color w:val="auto"/>
      </w:rPr>
    </w:lvl>
  </w:abstractNum>
  <w:abstractNum w:abstractNumId="44">
    <w:nsid w:val="2F000040"/>
    <w:multiLevelType w:val="multilevel"/>
    <w:tmpl w:val="2F000040"/>
    <w:lvl w:ilvl="0">
      <w:start w:val="13"/>
      <w:numFmt w:val="decimal"/>
      <w:lvlText w:val="%1"/>
      <w:lvlJc w:val="left"/>
      <w:pPr>
        <w:tabs>
          <w:tab w:val="left" w:pos="420"/>
        </w:tabs>
        <w:ind w:left="420" w:hanging="420"/>
      </w:pPr>
      <w:rPr>
        <w:rFonts w:cs="Times New Roman" w:hint="default"/>
      </w:rPr>
    </w:lvl>
    <w:lvl w:ilvl="1">
      <w:start w:val="1"/>
      <w:numFmt w:val="decimal"/>
      <w:lvlText w:val="33.4.%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45">
    <w:nsid w:val="2F000041"/>
    <w:multiLevelType w:val="multilevel"/>
    <w:tmpl w:val="2F000041"/>
    <w:lvl w:ilvl="0">
      <w:start w:val="31"/>
      <w:numFmt w:val="decimal"/>
      <w:lvlText w:val="%1"/>
      <w:lvlJc w:val="left"/>
      <w:pPr>
        <w:tabs>
          <w:tab w:val="left" w:pos="420"/>
        </w:tabs>
        <w:ind w:left="420" w:hanging="420"/>
      </w:pPr>
      <w:rPr>
        <w:rFonts w:cs="Times New Roman" w:hint="default"/>
        <w:color w:val="auto"/>
      </w:rPr>
    </w:lvl>
    <w:lvl w:ilvl="1">
      <w:start w:val="1"/>
      <w:numFmt w:val="decimal"/>
      <w:lvlText w:val="31.%2"/>
      <w:lvlJc w:val="left"/>
      <w:pPr>
        <w:tabs>
          <w:tab w:val="left" w:pos="1134"/>
        </w:tabs>
        <w:ind w:left="1134" w:hanging="1134"/>
      </w:pPr>
      <w:rPr>
        <w:rFonts w:hint="eastAsia"/>
        <w:color w:val="auto"/>
      </w:rPr>
    </w:lvl>
    <w:lvl w:ilvl="2">
      <w:start w:val="1"/>
      <w:numFmt w:val="decimal"/>
      <w:lvlText w:val="%1.%2.%3"/>
      <w:lvlJc w:val="left"/>
      <w:pPr>
        <w:tabs>
          <w:tab w:val="left" w:pos="720"/>
        </w:tabs>
        <w:ind w:left="720" w:hanging="720"/>
      </w:pPr>
      <w:rPr>
        <w:rFonts w:cs="Times New Roman" w:hint="default"/>
        <w:color w:val="auto"/>
      </w:rPr>
    </w:lvl>
    <w:lvl w:ilvl="3">
      <w:start w:val="1"/>
      <w:numFmt w:val="decimal"/>
      <w:lvlText w:val="%1.%2.%3.%4"/>
      <w:lvlJc w:val="left"/>
      <w:pPr>
        <w:tabs>
          <w:tab w:val="left" w:pos="1080"/>
        </w:tabs>
        <w:ind w:left="1080" w:hanging="1080"/>
      </w:pPr>
      <w:rPr>
        <w:rFonts w:cs="Times New Roman" w:hint="default"/>
        <w:color w:val="auto"/>
      </w:rPr>
    </w:lvl>
    <w:lvl w:ilvl="4">
      <w:start w:val="1"/>
      <w:numFmt w:val="decimal"/>
      <w:lvlText w:val="%1.%2.%3.%4.%5"/>
      <w:lvlJc w:val="left"/>
      <w:pPr>
        <w:tabs>
          <w:tab w:val="left" w:pos="1080"/>
        </w:tabs>
        <w:ind w:left="1080" w:hanging="1080"/>
      </w:pPr>
      <w:rPr>
        <w:rFonts w:cs="Times New Roman" w:hint="default"/>
        <w:color w:val="auto"/>
      </w:rPr>
    </w:lvl>
    <w:lvl w:ilvl="5">
      <w:start w:val="1"/>
      <w:numFmt w:val="decimal"/>
      <w:lvlText w:val="%1.%2.%3.%4.%5.%6"/>
      <w:lvlJc w:val="left"/>
      <w:pPr>
        <w:tabs>
          <w:tab w:val="left" w:pos="1440"/>
        </w:tabs>
        <w:ind w:left="1440" w:hanging="1440"/>
      </w:pPr>
      <w:rPr>
        <w:rFonts w:cs="Times New Roman" w:hint="default"/>
        <w:color w:val="auto"/>
      </w:rPr>
    </w:lvl>
    <w:lvl w:ilvl="6">
      <w:start w:val="1"/>
      <w:numFmt w:val="decimal"/>
      <w:lvlText w:val="%1.%2.%3.%4.%5.%6.%7"/>
      <w:lvlJc w:val="left"/>
      <w:pPr>
        <w:tabs>
          <w:tab w:val="left" w:pos="1440"/>
        </w:tabs>
        <w:ind w:left="1440" w:hanging="1440"/>
      </w:pPr>
      <w:rPr>
        <w:rFonts w:cs="Times New Roman" w:hint="default"/>
        <w:color w:val="auto"/>
      </w:rPr>
    </w:lvl>
    <w:lvl w:ilvl="7">
      <w:start w:val="1"/>
      <w:numFmt w:val="decimal"/>
      <w:lvlText w:val="%1.%2.%3.%4.%5.%6.%7.%8"/>
      <w:lvlJc w:val="left"/>
      <w:pPr>
        <w:tabs>
          <w:tab w:val="left" w:pos="1800"/>
        </w:tabs>
        <w:ind w:left="1800" w:hanging="1800"/>
      </w:pPr>
      <w:rPr>
        <w:rFonts w:cs="Times New Roman" w:hint="default"/>
        <w:color w:val="auto"/>
      </w:rPr>
    </w:lvl>
    <w:lvl w:ilvl="8">
      <w:start w:val="1"/>
      <w:numFmt w:val="decimal"/>
      <w:lvlText w:val="%1.%2.%3.%4.%5.%6.%7.%8.%9"/>
      <w:lvlJc w:val="left"/>
      <w:pPr>
        <w:tabs>
          <w:tab w:val="left" w:pos="1800"/>
        </w:tabs>
        <w:ind w:left="1800" w:hanging="1800"/>
      </w:pPr>
      <w:rPr>
        <w:rFonts w:cs="Times New Roman" w:hint="default"/>
        <w:color w:val="auto"/>
      </w:rPr>
    </w:lvl>
  </w:abstractNum>
  <w:abstractNum w:abstractNumId="46">
    <w:nsid w:val="2F000044"/>
    <w:multiLevelType w:val="multilevel"/>
    <w:tmpl w:val="2F000044"/>
    <w:lvl w:ilvl="0">
      <w:start w:val="28"/>
      <w:numFmt w:val="decimal"/>
      <w:lvlText w:val="%1"/>
      <w:lvlJc w:val="left"/>
      <w:pPr>
        <w:tabs>
          <w:tab w:val="left" w:pos="630"/>
        </w:tabs>
        <w:ind w:left="630" w:hanging="630"/>
      </w:pPr>
      <w:rPr>
        <w:rFonts w:cs="Times New Roman" w:hint="default"/>
      </w:rPr>
    </w:lvl>
    <w:lvl w:ilvl="1">
      <w:start w:val="1"/>
      <w:numFmt w:val="decimal"/>
      <w:lvlText w:val="27.%2"/>
      <w:lvlJc w:val="left"/>
      <w:pPr>
        <w:tabs>
          <w:tab w:val="left" w:pos="1134"/>
        </w:tabs>
        <w:ind w:left="1134" w:hanging="1134"/>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47">
    <w:nsid w:val="2F000046"/>
    <w:multiLevelType w:val="multilevel"/>
    <w:tmpl w:val="2F000046"/>
    <w:lvl w:ilvl="0">
      <w:start w:val="1"/>
      <w:numFmt w:val="decimal"/>
      <w:lvlText w:val="3.%1"/>
      <w:lvlJc w:val="left"/>
      <w:pPr>
        <w:tabs>
          <w:tab w:val="left" w:pos="709"/>
        </w:tabs>
        <w:ind w:left="709" w:hanging="567"/>
      </w:pPr>
      <w:rPr>
        <w:rFonts w:cs="Times New Roman" w:hint="eastAsia"/>
      </w:rPr>
    </w:lvl>
    <w:lvl w:ilvl="1">
      <w:start w:val="1"/>
      <w:numFmt w:val="decimal"/>
      <w:lvlText w:val="19.%2"/>
      <w:lvlJc w:val="left"/>
      <w:pPr>
        <w:tabs>
          <w:tab w:val="left" w:pos="1143"/>
        </w:tabs>
        <w:ind w:left="1143" w:hanging="576"/>
      </w:pPr>
      <w:rPr>
        <w:rFonts w:cs="Times New Roman" w:hint="eastAsia"/>
      </w:rPr>
    </w:lvl>
    <w:lvl w:ilvl="2">
      <w:start w:val="1"/>
      <w:numFmt w:val="decimal"/>
      <w:lvlText w:val="7.1.%3"/>
      <w:lvlJc w:val="left"/>
      <w:pPr>
        <w:tabs>
          <w:tab w:val="left" w:pos="720"/>
        </w:tabs>
        <w:ind w:left="720" w:hanging="720"/>
      </w:pPr>
      <w:rPr>
        <w:rFonts w:cs="Times New Roman" w:hint="eastAsia"/>
      </w:rPr>
    </w:lvl>
    <w:lvl w:ilvl="3">
      <w:start w:val="1"/>
      <w:numFmt w:val="decimal"/>
      <w:lvlText w:val="%1.%2.%3.%4"/>
      <w:lvlJc w:val="left"/>
      <w:pPr>
        <w:tabs>
          <w:tab w:val="left" w:pos="864"/>
        </w:tabs>
        <w:ind w:left="864" w:hanging="864"/>
      </w:pPr>
      <w:rPr>
        <w:rFonts w:cs="Times New Roman" w:hint="eastAsia"/>
      </w:rPr>
    </w:lvl>
    <w:lvl w:ilvl="4">
      <w:start w:val="1"/>
      <w:numFmt w:val="decimal"/>
      <w:lvlText w:val="%1.%2.%3.%4.%5"/>
      <w:lvlJc w:val="left"/>
      <w:pPr>
        <w:tabs>
          <w:tab w:val="left" w:pos="1008"/>
        </w:tabs>
        <w:ind w:left="1008" w:hanging="1008"/>
      </w:pPr>
      <w:rPr>
        <w:rFonts w:cs="Times New Roman" w:hint="eastAsia"/>
      </w:rPr>
    </w:lvl>
    <w:lvl w:ilvl="5">
      <w:start w:val="1"/>
      <w:numFmt w:val="decimal"/>
      <w:lvlText w:val="%1.%2.%3.%4.%5.%6"/>
      <w:lvlJc w:val="left"/>
      <w:pPr>
        <w:tabs>
          <w:tab w:val="left" w:pos="1152"/>
        </w:tabs>
        <w:ind w:left="1152" w:hanging="1152"/>
      </w:pPr>
      <w:rPr>
        <w:rFonts w:cs="Times New Roman" w:hint="eastAsia"/>
      </w:rPr>
    </w:lvl>
    <w:lvl w:ilvl="6">
      <w:start w:val="1"/>
      <w:numFmt w:val="decimal"/>
      <w:lvlText w:val="%1.%2.%3.%4.%5.%6.%7"/>
      <w:lvlJc w:val="left"/>
      <w:pPr>
        <w:tabs>
          <w:tab w:val="left" w:pos="1296"/>
        </w:tabs>
        <w:ind w:left="1296" w:hanging="1296"/>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584"/>
        </w:tabs>
        <w:ind w:left="1584" w:hanging="1584"/>
      </w:pPr>
      <w:rPr>
        <w:rFonts w:cs="Times New Roman" w:hint="eastAsia"/>
      </w:rPr>
    </w:lvl>
  </w:abstractNum>
  <w:abstractNum w:abstractNumId="48">
    <w:nsid w:val="2F000047"/>
    <w:multiLevelType w:val="multilevel"/>
    <w:tmpl w:val="2F000047"/>
    <w:lvl w:ilvl="0">
      <w:start w:val="1"/>
      <w:numFmt w:val="decimal"/>
      <w:lvlText w:val="37.%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49">
    <w:nsid w:val="2F000048"/>
    <w:multiLevelType w:val="multilevel"/>
    <w:tmpl w:val="2F000048"/>
    <w:lvl w:ilvl="0">
      <w:start w:val="29"/>
      <w:numFmt w:val="decimal"/>
      <w:lvlText w:val="%1"/>
      <w:lvlJc w:val="left"/>
      <w:pPr>
        <w:tabs>
          <w:tab w:val="left" w:pos="630"/>
        </w:tabs>
        <w:ind w:left="630" w:hanging="630"/>
      </w:pPr>
      <w:rPr>
        <w:rFonts w:cs="Times New Roman" w:hint="default"/>
      </w:rPr>
    </w:lvl>
    <w:lvl w:ilvl="1">
      <w:start w:val="1"/>
      <w:numFmt w:val="decimal"/>
      <w:lvlText w:val="29.%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50">
    <w:nsid w:val="2F000049"/>
    <w:multiLevelType w:val="multilevel"/>
    <w:tmpl w:val="2F000049"/>
    <w:lvl w:ilvl="0">
      <w:start w:val="1"/>
      <w:numFmt w:val="decimal"/>
      <w:lvlText w:val="36.1.%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num w:numId="1">
    <w:abstractNumId w:val="6"/>
  </w:num>
  <w:num w:numId="2">
    <w:abstractNumId w:val="20"/>
  </w:num>
  <w:num w:numId="3">
    <w:abstractNumId w:val="10"/>
  </w:num>
  <w:num w:numId="4">
    <w:abstractNumId w:val="17"/>
  </w:num>
  <w:num w:numId="5">
    <w:abstractNumId w:val="2"/>
  </w:num>
  <w:num w:numId="6">
    <w:abstractNumId w:val="19"/>
  </w:num>
  <w:num w:numId="7">
    <w:abstractNumId w:val="1"/>
  </w:num>
  <w:num w:numId="8">
    <w:abstractNumId w:val="18"/>
  </w:num>
  <w:num w:numId="9">
    <w:abstractNumId w:val="8"/>
  </w:num>
  <w:num w:numId="10">
    <w:abstractNumId w:val="21"/>
  </w:num>
  <w:num w:numId="11">
    <w:abstractNumId w:val="5"/>
  </w:num>
  <w:num w:numId="12">
    <w:abstractNumId w:val="14"/>
  </w:num>
  <w:num w:numId="13">
    <w:abstractNumId w:val="15"/>
  </w:num>
  <w:num w:numId="14">
    <w:abstractNumId w:val="11"/>
  </w:num>
  <w:num w:numId="15">
    <w:abstractNumId w:val="23"/>
  </w:num>
  <w:num w:numId="16">
    <w:abstractNumId w:val="4"/>
  </w:num>
  <w:num w:numId="17">
    <w:abstractNumId w:val="27"/>
  </w:num>
  <w:num w:numId="18">
    <w:abstractNumId w:val="0"/>
  </w:num>
  <w:num w:numId="19">
    <w:abstractNumId w:val="36"/>
  </w:num>
  <w:num w:numId="20">
    <w:abstractNumId w:val="47"/>
  </w:num>
  <w:num w:numId="21">
    <w:abstractNumId w:val="3"/>
  </w:num>
  <w:num w:numId="22">
    <w:abstractNumId w:val="26"/>
  </w:num>
  <w:num w:numId="23">
    <w:abstractNumId w:val="9"/>
  </w:num>
  <w:num w:numId="24">
    <w:abstractNumId w:val="12"/>
  </w:num>
  <w:num w:numId="25">
    <w:abstractNumId w:val="37"/>
  </w:num>
  <w:num w:numId="26">
    <w:abstractNumId w:val="24"/>
  </w:num>
  <w:num w:numId="27">
    <w:abstractNumId w:val="40"/>
  </w:num>
  <w:num w:numId="28">
    <w:abstractNumId w:val="22"/>
  </w:num>
  <w:num w:numId="29">
    <w:abstractNumId w:val="16"/>
  </w:num>
  <w:num w:numId="30">
    <w:abstractNumId w:val="46"/>
  </w:num>
  <w:num w:numId="31">
    <w:abstractNumId w:val="7"/>
  </w:num>
  <w:num w:numId="32">
    <w:abstractNumId w:val="49"/>
  </w:num>
  <w:num w:numId="33">
    <w:abstractNumId w:val="43"/>
  </w:num>
  <w:num w:numId="34">
    <w:abstractNumId w:val="45"/>
  </w:num>
  <w:num w:numId="35">
    <w:abstractNumId w:val="29"/>
  </w:num>
  <w:num w:numId="36">
    <w:abstractNumId w:val="41"/>
  </w:num>
  <w:num w:numId="37">
    <w:abstractNumId w:val="28"/>
  </w:num>
  <w:num w:numId="38">
    <w:abstractNumId w:val="34"/>
  </w:num>
  <w:num w:numId="39">
    <w:abstractNumId w:val="25"/>
  </w:num>
  <w:num w:numId="40">
    <w:abstractNumId w:val="33"/>
  </w:num>
  <w:num w:numId="41">
    <w:abstractNumId w:val="42"/>
  </w:num>
  <w:num w:numId="42">
    <w:abstractNumId w:val="30"/>
  </w:num>
  <w:num w:numId="43">
    <w:abstractNumId w:val="31"/>
  </w:num>
  <w:num w:numId="44">
    <w:abstractNumId w:val="32"/>
  </w:num>
  <w:num w:numId="45">
    <w:abstractNumId w:val="44"/>
  </w:num>
  <w:num w:numId="46">
    <w:abstractNumId w:val="13"/>
  </w:num>
  <w:num w:numId="47">
    <w:abstractNumId w:val="38"/>
  </w:num>
  <w:num w:numId="48">
    <w:abstractNumId w:val="35"/>
  </w:num>
  <w:num w:numId="49">
    <w:abstractNumId w:val="39"/>
  </w:num>
  <w:num w:numId="50">
    <w:abstractNumId w:val="50"/>
  </w:num>
  <w:num w:numId="51">
    <w:abstractNumId w:val="48"/>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dell">
    <w15:presenceInfo w15:providerId="None" w15:userId="dell"/>
  </w15:person>
  <w15:person w15:author="上九天揽月">
    <w15:presenceInfo w15:providerId="WPS Office" w15:userId="38314509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trackRevisions/>
  <w:defaultTabStop w:val="420"/>
  <w:drawingGridVerticalSpacing w:val="159"/>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475A9A"/>
    <w:rsid w:val="00052DD8"/>
    <w:rsid w:val="00065F2A"/>
    <w:rsid w:val="00173FF5"/>
    <w:rsid w:val="001809DE"/>
    <w:rsid w:val="00195AFB"/>
    <w:rsid w:val="00210F4D"/>
    <w:rsid w:val="00263760"/>
    <w:rsid w:val="002D6F22"/>
    <w:rsid w:val="00350D91"/>
    <w:rsid w:val="00354530"/>
    <w:rsid w:val="00373E0A"/>
    <w:rsid w:val="00397DBD"/>
    <w:rsid w:val="003B018C"/>
    <w:rsid w:val="00413516"/>
    <w:rsid w:val="004A5E7B"/>
    <w:rsid w:val="004F6F31"/>
    <w:rsid w:val="005B52FD"/>
    <w:rsid w:val="005C16B0"/>
    <w:rsid w:val="005C3C48"/>
    <w:rsid w:val="0066112B"/>
    <w:rsid w:val="0074519C"/>
    <w:rsid w:val="007534E7"/>
    <w:rsid w:val="007D3C63"/>
    <w:rsid w:val="008B0B63"/>
    <w:rsid w:val="008C3CD1"/>
    <w:rsid w:val="008D0AB9"/>
    <w:rsid w:val="008E0153"/>
    <w:rsid w:val="009D2C94"/>
    <w:rsid w:val="00A4553B"/>
    <w:rsid w:val="00AF3868"/>
    <w:rsid w:val="00BE220E"/>
    <w:rsid w:val="00CF0D84"/>
    <w:rsid w:val="00D64F3C"/>
    <w:rsid w:val="00D80470"/>
    <w:rsid w:val="00DD012C"/>
    <w:rsid w:val="00E05E3B"/>
    <w:rsid w:val="00E36521"/>
    <w:rsid w:val="00E62FF5"/>
    <w:rsid w:val="00EE4663"/>
    <w:rsid w:val="00EF0C27"/>
    <w:rsid w:val="00F04FC5"/>
    <w:rsid w:val="00F24D9E"/>
    <w:rsid w:val="00F26F1D"/>
    <w:rsid w:val="00F30CCF"/>
    <w:rsid w:val="00F451AC"/>
    <w:rsid w:val="00F86D38"/>
    <w:rsid w:val="01CD45AC"/>
    <w:rsid w:val="02450123"/>
    <w:rsid w:val="02827A4B"/>
    <w:rsid w:val="042A4508"/>
    <w:rsid w:val="052D0CFE"/>
    <w:rsid w:val="057B60E1"/>
    <w:rsid w:val="07FA49AB"/>
    <w:rsid w:val="08F14400"/>
    <w:rsid w:val="0D07455D"/>
    <w:rsid w:val="0D51071B"/>
    <w:rsid w:val="0F1A3C15"/>
    <w:rsid w:val="121E77F4"/>
    <w:rsid w:val="12ED4399"/>
    <w:rsid w:val="132C3849"/>
    <w:rsid w:val="14792F82"/>
    <w:rsid w:val="15B00394"/>
    <w:rsid w:val="160055A9"/>
    <w:rsid w:val="16855AD3"/>
    <w:rsid w:val="168C63C0"/>
    <w:rsid w:val="1A5A63B0"/>
    <w:rsid w:val="1B0A660C"/>
    <w:rsid w:val="1BC21AF9"/>
    <w:rsid w:val="1E5346D0"/>
    <w:rsid w:val="208A1627"/>
    <w:rsid w:val="20AA4C03"/>
    <w:rsid w:val="21681DFF"/>
    <w:rsid w:val="25B65426"/>
    <w:rsid w:val="26972722"/>
    <w:rsid w:val="27D73AAC"/>
    <w:rsid w:val="28DA7D1A"/>
    <w:rsid w:val="2CA05131"/>
    <w:rsid w:val="2E0E3201"/>
    <w:rsid w:val="2E9473C9"/>
    <w:rsid w:val="30940782"/>
    <w:rsid w:val="30BC0E80"/>
    <w:rsid w:val="30CA1C2C"/>
    <w:rsid w:val="317C6BA3"/>
    <w:rsid w:val="35112B28"/>
    <w:rsid w:val="36167AAD"/>
    <w:rsid w:val="36FF6025"/>
    <w:rsid w:val="371E5229"/>
    <w:rsid w:val="37F40213"/>
    <w:rsid w:val="3A355932"/>
    <w:rsid w:val="3C1817DF"/>
    <w:rsid w:val="3CE178DF"/>
    <w:rsid w:val="3E1F7B3F"/>
    <w:rsid w:val="3F584513"/>
    <w:rsid w:val="3F5A7455"/>
    <w:rsid w:val="3F5C7CA7"/>
    <w:rsid w:val="43B72F8D"/>
    <w:rsid w:val="43FA0FC1"/>
    <w:rsid w:val="4782345F"/>
    <w:rsid w:val="47904FB9"/>
    <w:rsid w:val="48F23A66"/>
    <w:rsid w:val="4BA42C26"/>
    <w:rsid w:val="4D550455"/>
    <w:rsid w:val="4E700907"/>
    <w:rsid w:val="4EAD69ED"/>
    <w:rsid w:val="4F0B266E"/>
    <w:rsid w:val="504A7C44"/>
    <w:rsid w:val="55DE1203"/>
    <w:rsid w:val="567A3E23"/>
    <w:rsid w:val="568052C3"/>
    <w:rsid w:val="572E7817"/>
    <w:rsid w:val="574D099F"/>
    <w:rsid w:val="587D26A1"/>
    <w:rsid w:val="58D7463B"/>
    <w:rsid w:val="590F317D"/>
    <w:rsid w:val="59EB3107"/>
    <w:rsid w:val="5C3C1E1E"/>
    <w:rsid w:val="60C272CD"/>
    <w:rsid w:val="61266191"/>
    <w:rsid w:val="621B2422"/>
    <w:rsid w:val="62B4510A"/>
    <w:rsid w:val="651D232D"/>
    <w:rsid w:val="66F4687E"/>
    <w:rsid w:val="67B60C43"/>
    <w:rsid w:val="68A35D71"/>
    <w:rsid w:val="6A475A9A"/>
    <w:rsid w:val="6B2C74C2"/>
    <w:rsid w:val="6D9E6D68"/>
    <w:rsid w:val="7159302D"/>
    <w:rsid w:val="742D0851"/>
    <w:rsid w:val="74F51C1E"/>
    <w:rsid w:val="75201CD6"/>
    <w:rsid w:val="75F548DD"/>
    <w:rsid w:val="76563F83"/>
    <w:rsid w:val="77527084"/>
    <w:rsid w:val="79B05402"/>
    <w:rsid w:val="79F33210"/>
    <w:rsid w:val="7A726C1A"/>
    <w:rsid w:val="7AE4389D"/>
    <w:rsid w:val="7C0B5867"/>
    <w:rsid w:val="7DA8628F"/>
    <w:rsid w:val="7FF42A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Body Text Indent 3" w:qFormat="1"/>
    <w:lsdException w:name="Strong" w:qFormat="1"/>
    <w:lsdException w:name="Emphasis" w:qFormat="1"/>
    <w:lsdException w:name="Plain Text" w:unhideWhenUsed="1"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spacing w:before="120" w:afterAutospacing="1" w:line="360" w:lineRule="auto"/>
      <w:ind w:right="-28"/>
      <w:jc w:val="both"/>
    </w:pPr>
    <w:rPr>
      <w:sz w:val="21"/>
      <w:szCs w:val="21"/>
    </w:rPr>
  </w:style>
  <w:style w:type="paragraph" w:styleId="1">
    <w:name w:val="heading 1"/>
    <w:basedOn w:val="a"/>
    <w:next w:val="a"/>
    <w:link w:val="1Char"/>
    <w:qFormat/>
    <w:pPr>
      <w:keepNext/>
      <w:keepLines/>
      <w:spacing w:before="100" w:after="40" w:afterAutospacing="0" w:line="576" w:lineRule="auto"/>
      <w:ind w:right="-34"/>
      <w:jc w:val="center"/>
      <w:outlineLvl w:val="0"/>
    </w:pPr>
    <w:rPr>
      <w:b/>
      <w:kern w:val="44"/>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nhideWhenUsed/>
    <w:qFormat/>
    <w:rPr>
      <w:rFonts w:ascii="宋体" w:hAnsi="Courier New" w:cs="宋体"/>
      <w:sz w:val="20"/>
      <w:szCs w:val="20"/>
    </w:rPr>
  </w:style>
  <w:style w:type="paragraph" w:styleId="a4">
    <w:name w:val="Balloon Text"/>
    <w:basedOn w:val="a"/>
    <w:link w:val="Char"/>
    <w:pPr>
      <w:spacing w:before="0" w:line="240" w:lineRule="auto"/>
    </w:pPr>
    <w:rPr>
      <w:sz w:val="18"/>
      <w:szCs w:val="18"/>
    </w:rPr>
  </w:style>
  <w:style w:type="paragraph" w:styleId="a5">
    <w:name w:val="footer"/>
    <w:basedOn w:val="a"/>
    <w:uiPriority w:val="99"/>
    <w:qFormat/>
    <w:pPr>
      <w:tabs>
        <w:tab w:val="center" w:pos="4153"/>
        <w:tab w:val="right" w:pos="8306"/>
      </w:tabs>
      <w:snapToGrid w:val="0"/>
      <w:jc w:val="left"/>
    </w:pPr>
    <w:rPr>
      <w:sz w:val="18"/>
      <w:szCs w:val="18"/>
    </w:rPr>
  </w:style>
  <w:style w:type="paragraph" w:styleId="a6">
    <w:name w:val="header"/>
    <w:basedOn w:val="a"/>
    <w:qFormat/>
    <w:pPr>
      <w:pBdr>
        <w:bottom w:val="single" w:sz="6" w:space="1" w:color="000000"/>
      </w:pBdr>
      <w:tabs>
        <w:tab w:val="center" w:pos="4153"/>
        <w:tab w:val="right" w:pos="8306"/>
      </w:tabs>
      <w:snapToGrid w:val="0"/>
      <w:jc w:val="center"/>
    </w:pPr>
    <w:rPr>
      <w:sz w:val="18"/>
      <w:szCs w:val="18"/>
    </w:rPr>
  </w:style>
  <w:style w:type="paragraph" w:styleId="3">
    <w:name w:val="Body Text Indent 3"/>
    <w:basedOn w:val="a"/>
    <w:qFormat/>
    <w:pPr>
      <w:spacing w:after="120"/>
      <w:ind w:left="420"/>
    </w:pPr>
    <w:rPr>
      <w:sz w:val="16"/>
      <w:szCs w:val="16"/>
    </w:rPr>
  </w:style>
  <w:style w:type="paragraph" w:styleId="a7">
    <w:name w:val="Title"/>
    <w:basedOn w:val="a"/>
    <w:next w:val="a"/>
    <w:qFormat/>
    <w:pPr>
      <w:spacing w:before="240" w:after="60"/>
      <w:jc w:val="center"/>
      <w:outlineLvl w:val="0"/>
    </w:pPr>
    <w:rPr>
      <w:rFonts w:ascii="Cambria" w:hAnsi="Cambria"/>
      <w:b/>
      <w:bCs/>
      <w:sz w:val="32"/>
      <w:szCs w:val="32"/>
      <w:lang w:val="zh-CN"/>
    </w:rPr>
  </w:style>
  <w:style w:type="table" w:styleId="a8">
    <w:name w:val="Table Grid"/>
    <w:basedOn w:val="a1"/>
    <w:uiPriority w:val="5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qFormat/>
    <w:rPr>
      <w:rFonts w:ascii="Arial" w:eastAsia="黑体" w:hAnsi="Arial"/>
      <w:b/>
      <w:sz w:val="32"/>
      <w:szCs w:val="32"/>
    </w:rPr>
  </w:style>
  <w:style w:type="paragraph" w:styleId="a9">
    <w:name w:val="List Paragraph"/>
    <w:basedOn w:val="a"/>
    <w:uiPriority w:val="34"/>
    <w:qFormat/>
    <w:pPr>
      <w:ind w:firstLine="200"/>
    </w:pPr>
    <w:rPr>
      <w:rFonts w:ascii="Calibri" w:hAnsi="Calibri"/>
    </w:rPr>
  </w:style>
  <w:style w:type="character" w:customStyle="1" w:styleId="1Char">
    <w:name w:val="标题 1 Char"/>
    <w:link w:val="1"/>
    <w:qFormat/>
    <w:rPr>
      <w:b/>
      <w:kern w:val="44"/>
      <w:sz w:val="32"/>
    </w:rPr>
  </w:style>
  <w:style w:type="character" w:customStyle="1" w:styleId="Char">
    <w:name w:val="批注框文本 Char"/>
    <w:basedOn w:val="a0"/>
    <w:link w:val="a4"/>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Body Text Indent 3" w:qFormat="1"/>
    <w:lsdException w:name="Strong" w:qFormat="1"/>
    <w:lsdException w:name="Emphasis" w:qFormat="1"/>
    <w:lsdException w:name="Plain Text" w:unhideWhenUsed="1"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spacing w:before="120" w:afterAutospacing="1" w:line="360" w:lineRule="auto"/>
      <w:ind w:right="-28"/>
      <w:jc w:val="both"/>
    </w:pPr>
    <w:rPr>
      <w:sz w:val="21"/>
      <w:szCs w:val="21"/>
    </w:rPr>
  </w:style>
  <w:style w:type="paragraph" w:styleId="1">
    <w:name w:val="heading 1"/>
    <w:basedOn w:val="a"/>
    <w:next w:val="a"/>
    <w:link w:val="1Char"/>
    <w:qFormat/>
    <w:pPr>
      <w:keepNext/>
      <w:keepLines/>
      <w:spacing w:before="100" w:after="40" w:afterAutospacing="0" w:line="576" w:lineRule="auto"/>
      <w:ind w:right="-34"/>
      <w:jc w:val="center"/>
      <w:outlineLvl w:val="0"/>
    </w:pPr>
    <w:rPr>
      <w:b/>
      <w:kern w:val="44"/>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nhideWhenUsed/>
    <w:qFormat/>
    <w:rPr>
      <w:rFonts w:ascii="宋体" w:hAnsi="Courier New" w:cs="宋体"/>
      <w:sz w:val="20"/>
      <w:szCs w:val="20"/>
    </w:rPr>
  </w:style>
  <w:style w:type="paragraph" w:styleId="a4">
    <w:name w:val="Balloon Text"/>
    <w:basedOn w:val="a"/>
    <w:link w:val="Char"/>
    <w:pPr>
      <w:spacing w:before="0" w:line="240" w:lineRule="auto"/>
    </w:pPr>
    <w:rPr>
      <w:sz w:val="18"/>
      <w:szCs w:val="18"/>
    </w:rPr>
  </w:style>
  <w:style w:type="paragraph" w:styleId="a5">
    <w:name w:val="footer"/>
    <w:basedOn w:val="a"/>
    <w:uiPriority w:val="99"/>
    <w:qFormat/>
    <w:pPr>
      <w:tabs>
        <w:tab w:val="center" w:pos="4153"/>
        <w:tab w:val="right" w:pos="8306"/>
      </w:tabs>
      <w:snapToGrid w:val="0"/>
      <w:jc w:val="left"/>
    </w:pPr>
    <w:rPr>
      <w:sz w:val="18"/>
      <w:szCs w:val="18"/>
    </w:rPr>
  </w:style>
  <w:style w:type="paragraph" w:styleId="a6">
    <w:name w:val="header"/>
    <w:basedOn w:val="a"/>
    <w:qFormat/>
    <w:pPr>
      <w:pBdr>
        <w:bottom w:val="single" w:sz="6" w:space="1" w:color="000000"/>
      </w:pBdr>
      <w:tabs>
        <w:tab w:val="center" w:pos="4153"/>
        <w:tab w:val="right" w:pos="8306"/>
      </w:tabs>
      <w:snapToGrid w:val="0"/>
      <w:jc w:val="center"/>
    </w:pPr>
    <w:rPr>
      <w:sz w:val="18"/>
      <w:szCs w:val="18"/>
    </w:rPr>
  </w:style>
  <w:style w:type="paragraph" w:styleId="3">
    <w:name w:val="Body Text Indent 3"/>
    <w:basedOn w:val="a"/>
    <w:qFormat/>
    <w:pPr>
      <w:spacing w:after="120"/>
      <w:ind w:left="420"/>
    </w:pPr>
    <w:rPr>
      <w:sz w:val="16"/>
      <w:szCs w:val="16"/>
    </w:rPr>
  </w:style>
  <w:style w:type="paragraph" w:styleId="a7">
    <w:name w:val="Title"/>
    <w:basedOn w:val="a"/>
    <w:next w:val="a"/>
    <w:qFormat/>
    <w:pPr>
      <w:spacing w:before="240" w:after="60"/>
      <w:jc w:val="center"/>
      <w:outlineLvl w:val="0"/>
    </w:pPr>
    <w:rPr>
      <w:rFonts w:ascii="Cambria" w:hAnsi="Cambria"/>
      <w:b/>
      <w:bCs/>
      <w:sz w:val="32"/>
      <w:szCs w:val="32"/>
      <w:lang w:val="zh-CN"/>
    </w:rPr>
  </w:style>
  <w:style w:type="table" w:styleId="a8">
    <w:name w:val="Table Grid"/>
    <w:basedOn w:val="a1"/>
    <w:uiPriority w:val="5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qFormat/>
    <w:rPr>
      <w:rFonts w:ascii="Arial" w:eastAsia="黑体" w:hAnsi="Arial"/>
      <w:b/>
      <w:sz w:val="32"/>
      <w:szCs w:val="32"/>
    </w:rPr>
  </w:style>
  <w:style w:type="paragraph" w:styleId="a9">
    <w:name w:val="List Paragraph"/>
    <w:basedOn w:val="a"/>
    <w:uiPriority w:val="34"/>
    <w:qFormat/>
    <w:pPr>
      <w:ind w:firstLine="200"/>
    </w:pPr>
    <w:rPr>
      <w:rFonts w:ascii="Calibri" w:hAnsi="Calibri"/>
    </w:rPr>
  </w:style>
  <w:style w:type="character" w:customStyle="1" w:styleId="1Char">
    <w:name w:val="标题 1 Char"/>
    <w:link w:val="1"/>
    <w:qFormat/>
    <w:rPr>
      <w:b/>
      <w:kern w:val="44"/>
      <w:sz w:val="32"/>
    </w:rPr>
  </w:style>
  <w:style w:type="character" w:customStyle="1" w:styleId="Char">
    <w:name w:val="批注框文本 Char"/>
    <w:basedOn w:val="a0"/>
    <w:link w:val="a4"/>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97F7AE-9CAB-48E5-8E1A-85D520C5D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2836</Words>
  <Characters>16169</Characters>
  <Application>Microsoft Office Word</Application>
  <DocSecurity>0</DocSecurity>
  <Lines>134</Lines>
  <Paragraphs>37</Paragraphs>
  <ScaleCrop>false</ScaleCrop>
  <Company>Microsoft</Company>
  <LinksUpToDate>false</LinksUpToDate>
  <CharactersWithSpaces>18968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董杨凝</dc:creator>
  <cp:lastModifiedBy>PNkCN2cCC/MGMhGJmKrn2HzleycnQqb546SuaZkCuF9BQzssBBk9RB</cp:lastModifiedBy>
  <cp:revision>2</cp:revision>
  <dcterms:created xsi:type="dcterms:W3CDTF">2020-09-01T03:54:00Z</dcterms:created>
  <dcterms:modified xsi:type="dcterms:W3CDTF">2020-09-01T03:54:00Z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