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南宁轨道交通运营有限公司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lang w:val="en-US" w:eastAsia="zh-CN"/>
        </w:rPr>
        <w:t>通风空调</w:t>
      </w:r>
      <w:r>
        <w:rPr>
          <w:rFonts w:hint="eastAsia" w:ascii="方正小标宋简体" w:hAnsi="方正小标宋简体" w:eastAsia="方正小标宋简体"/>
          <w:sz w:val="44"/>
        </w:rPr>
        <w:t>专业单一品牌物资清单公示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体" w:hAnsi="方正小标宋简体" w:eastAsia="方正小标宋体"/>
          <w:sz w:val="44"/>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、公示</w:t>
      </w:r>
      <w:r>
        <w:rPr>
          <w:rFonts w:hint="eastAsia" w:ascii="黑体" w:hAnsi="黑体" w:eastAsia="黑体"/>
          <w:sz w:val="32"/>
          <w:szCs w:val="32"/>
        </w:rPr>
        <w:t>说明</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w:t>
      </w:r>
      <w:r>
        <w:rPr>
          <w:rFonts w:ascii="仿宋" w:hAnsi="仿宋" w:eastAsia="仿宋"/>
          <w:sz w:val="32"/>
          <w:szCs w:val="32"/>
        </w:rPr>
        <w:t>公示所述的</w:t>
      </w:r>
      <w:r>
        <w:rPr>
          <w:rFonts w:hint="eastAsia" w:ascii="仿宋" w:hAnsi="仿宋" w:eastAsia="仿宋"/>
          <w:sz w:val="32"/>
          <w:szCs w:val="32"/>
        </w:rPr>
        <w:t>单一</w:t>
      </w:r>
      <w:r>
        <w:rPr>
          <w:rFonts w:ascii="仿宋" w:hAnsi="仿宋" w:eastAsia="仿宋"/>
          <w:sz w:val="32"/>
          <w:szCs w:val="32"/>
        </w:rPr>
        <w:t>品牌</w:t>
      </w:r>
      <w:r>
        <w:rPr>
          <w:rFonts w:hint="eastAsia" w:ascii="仿宋" w:hAnsi="仿宋" w:eastAsia="仿宋"/>
          <w:sz w:val="32"/>
          <w:szCs w:val="32"/>
        </w:rPr>
        <w:t>主要</w:t>
      </w:r>
      <w:r>
        <w:rPr>
          <w:rFonts w:ascii="仿宋" w:hAnsi="仿宋" w:eastAsia="仿宋"/>
          <w:sz w:val="32"/>
          <w:szCs w:val="32"/>
        </w:rPr>
        <w:t>指</w:t>
      </w:r>
      <w:r>
        <w:rPr>
          <w:rFonts w:hint="eastAsia" w:ascii="仿宋" w:hAnsi="仿宋" w:eastAsia="仿宋"/>
          <w:sz w:val="32"/>
          <w:szCs w:val="32"/>
        </w:rPr>
        <w:t>基于技术、工艺或专利保护等原因，只能由特定的供应商提供，且不存在任何其他合理的选择或替代的物资。为保证相关物资能够及时采购到位，同时强化采购活动的监督管理，提升物资采购透明度，优化采购营商环境，根据《广西壮族自治区财政厅关于进一步规范政府采购单一来源采购方式管理的通知》（桂财规〔</w:t>
      </w:r>
      <w:r>
        <w:rPr>
          <w:rFonts w:ascii="仿宋" w:hAnsi="仿宋" w:eastAsia="仿宋"/>
          <w:sz w:val="32"/>
          <w:szCs w:val="32"/>
        </w:rPr>
        <w:t>2021〕4号）等文件规定，经</w:t>
      </w:r>
      <w:r>
        <w:rPr>
          <w:rFonts w:hint="eastAsia" w:ascii="仿宋" w:hAnsi="仿宋" w:eastAsia="仿宋"/>
          <w:sz w:val="32"/>
          <w:szCs w:val="32"/>
          <w:lang w:val="en-US" w:eastAsia="zh-CN"/>
        </w:rPr>
        <w:t>公</w:t>
      </w:r>
      <w:r>
        <w:rPr>
          <w:rFonts w:ascii="仿宋" w:hAnsi="仿宋" w:eastAsia="仿宋"/>
          <w:sz w:val="32"/>
          <w:szCs w:val="32"/>
        </w:rPr>
        <w:t>司组织审核，南宁轨道交通1-5号线</w:t>
      </w:r>
      <w:r>
        <w:rPr>
          <w:rFonts w:hint="eastAsia" w:ascii="仿宋" w:hAnsi="仿宋" w:eastAsia="仿宋"/>
          <w:sz w:val="32"/>
          <w:szCs w:val="32"/>
          <w:lang w:val="en-US" w:eastAsia="zh-CN"/>
        </w:rPr>
        <w:t>通风空调</w:t>
      </w:r>
      <w:r>
        <w:rPr>
          <w:rFonts w:ascii="仿宋" w:hAnsi="仿宋" w:eastAsia="仿宋"/>
          <w:sz w:val="32"/>
          <w:szCs w:val="32"/>
        </w:rPr>
        <w:t>专业</w:t>
      </w:r>
      <w:r>
        <w:rPr>
          <w:rFonts w:hint="eastAsia" w:ascii="仿宋" w:hAnsi="仿宋" w:eastAsia="仿宋"/>
          <w:sz w:val="32"/>
          <w:szCs w:val="32"/>
        </w:rPr>
        <w:t>中的</w:t>
      </w:r>
      <w:r>
        <w:rPr>
          <w:rFonts w:hint="eastAsia" w:ascii="仿宋" w:hAnsi="仿宋" w:eastAsia="仿宋"/>
          <w:sz w:val="32"/>
          <w:szCs w:val="32"/>
          <w:lang w:val="en-US" w:eastAsia="zh-CN"/>
        </w:rPr>
        <w:t>冷水机组、直膨机组等</w:t>
      </w:r>
      <w:r>
        <w:rPr>
          <w:rFonts w:hint="eastAsia" w:ascii="仿宋" w:hAnsi="仿宋" w:eastAsia="仿宋"/>
          <w:sz w:val="32"/>
          <w:szCs w:val="32"/>
        </w:rPr>
        <w:t>设备</w:t>
      </w:r>
      <w:r>
        <w:rPr>
          <w:rFonts w:hint="eastAsia" w:ascii="仿宋" w:hAnsi="仿宋" w:eastAsia="仿宋"/>
          <w:sz w:val="32"/>
          <w:szCs w:val="32"/>
          <w:lang w:val="en-US" w:eastAsia="zh-CN"/>
        </w:rPr>
        <w:t>备件</w:t>
      </w:r>
      <w:r>
        <w:rPr>
          <w:rFonts w:hint="eastAsia" w:ascii="仿宋" w:hAnsi="仿宋" w:eastAsia="仿宋"/>
          <w:sz w:val="32"/>
          <w:szCs w:val="32"/>
        </w:rPr>
        <w:t>，因不同品牌产品存在结构、接口、尺寸、参数</w:t>
      </w:r>
      <w:r>
        <w:rPr>
          <w:rFonts w:hint="eastAsia" w:ascii="仿宋" w:hAnsi="仿宋" w:eastAsia="仿宋"/>
          <w:sz w:val="32"/>
          <w:szCs w:val="32"/>
          <w:lang w:eastAsia="zh-CN"/>
        </w:rPr>
        <w:t>、</w:t>
      </w:r>
      <w:r>
        <w:rPr>
          <w:rFonts w:hint="eastAsia" w:ascii="仿宋" w:hAnsi="仿宋" w:eastAsia="仿宋"/>
          <w:sz w:val="32"/>
          <w:szCs w:val="32"/>
        </w:rPr>
        <w:t>软硬件</w:t>
      </w:r>
      <w:r>
        <w:rPr>
          <w:rFonts w:hint="eastAsia" w:ascii="仿宋" w:hAnsi="仿宋" w:eastAsia="仿宋"/>
          <w:sz w:val="32"/>
          <w:szCs w:val="32"/>
          <w:lang w:val="en-US" w:eastAsia="zh-CN"/>
        </w:rPr>
        <w:t>兼容性</w:t>
      </w:r>
      <w:r>
        <w:rPr>
          <w:rFonts w:hint="eastAsia" w:ascii="仿宋" w:hAnsi="仿宋" w:eastAsia="仿宋"/>
          <w:sz w:val="32"/>
          <w:szCs w:val="32"/>
        </w:rPr>
        <w:t>等方面存在不一致性</w:t>
      </w:r>
      <w:r>
        <w:rPr>
          <w:rFonts w:hint="eastAsia" w:ascii="仿宋" w:hAnsi="仿宋" w:eastAsia="仿宋"/>
          <w:sz w:val="32"/>
          <w:szCs w:val="32"/>
          <w:lang w:eastAsia="zh-CN"/>
        </w:rPr>
        <w:t>，</w:t>
      </w:r>
      <w:r>
        <w:rPr>
          <w:rFonts w:hint="eastAsia" w:ascii="仿宋" w:hAnsi="仿宋" w:eastAsia="仿宋"/>
          <w:sz w:val="32"/>
          <w:szCs w:val="32"/>
        </w:rPr>
        <w:t>导致</w:t>
      </w:r>
      <w:r>
        <w:rPr>
          <w:rFonts w:hint="eastAsia" w:ascii="仿宋" w:hAnsi="仿宋" w:eastAsia="仿宋"/>
          <w:sz w:val="32"/>
          <w:szCs w:val="32"/>
          <w:lang w:val="en-US" w:eastAsia="zh-CN"/>
        </w:rPr>
        <w:t>各品牌间</w:t>
      </w:r>
      <w:r>
        <w:rPr>
          <w:rFonts w:hint="eastAsia" w:ascii="仿宋" w:hAnsi="仿宋" w:eastAsia="仿宋"/>
          <w:sz w:val="32"/>
          <w:szCs w:val="32"/>
        </w:rPr>
        <w:t>无法通用，满足单一品牌采购方式的适用情形。现予以公示，如有异议可在公示之日起5个工作日内来电或来函提出。</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本次公示范围为</w:t>
      </w:r>
      <w:r>
        <w:rPr>
          <w:rFonts w:hint="eastAsia" w:ascii="仿宋" w:hAnsi="仿宋" w:eastAsia="仿宋"/>
          <w:sz w:val="32"/>
          <w:szCs w:val="32"/>
          <w:lang w:val="en-US" w:eastAsia="zh-CN"/>
        </w:rPr>
        <w:t>通风空调系统</w:t>
      </w:r>
      <w:r>
        <w:rPr>
          <w:rFonts w:hint="eastAsia" w:ascii="仿宋" w:hAnsi="仿宋" w:eastAsia="仿宋"/>
          <w:sz w:val="32"/>
          <w:szCs w:val="32"/>
        </w:rPr>
        <w:t>设备备件的单一品牌物资清单，具体内容详见公告附件。</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二、公示媒体</w:t>
      </w:r>
    </w:p>
    <w:p>
      <w:pPr>
        <w:pStyle w:val="7"/>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sz w:val="32"/>
          <w:szCs w:val="32"/>
        </w:rPr>
      </w:pPr>
      <w:r>
        <w:rPr>
          <w:rFonts w:hint="eastAsia" w:ascii="仿宋" w:hAnsi="仿宋" w:eastAsia="仿宋"/>
          <w:sz w:val="32"/>
          <w:szCs w:val="32"/>
        </w:rPr>
        <w:t>本清单</w:t>
      </w:r>
      <w:r>
        <w:rPr>
          <w:rFonts w:ascii="仿宋" w:hAnsi="仿宋" w:eastAsia="仿宋"/>
          <w:sz w:val="32"/>
          <w:szCs w:val="32"/>
        </w:rPr>
        <w:t>在</w:t>
      </w:r>
      <w:r>
        <w:rPr>
          <w:rFonts w:hint="eastAsia" w:ascii="仿宋" w:hAnsi="仿宋" w:eastAsia="仿宋"/>
          <w:sz w:val="32"/>
          <w:szCs w:val="32"/>
        </w:rPr>
        <w:t>南宁</w:t>
      </w:r>
      <w:r>
        <w:rPr>
          <w:rFonts w:ascii="仿宋" w:hAnsi="仿宋" w:eastAsia="仿宋"/>
          <w:sz w:val="32"/>
          <w:szCs w:val="32"/>
        </w:rPr>
        <w:t>轨道交通集团官网（www.nngdjt.com）</w:t>
      </w:r>
      <w:r>
        <w:rPr>
          <w:rFonts w:hint="eastAsia" w:ascii="仿宋" w:hAnsi="仿宋" w:eastAsia="仿宋"/>
          <w:sz w:val="32"/>
          <w:szCs w:val="32"/>
        </w:rPr>
        <w:t>上</w:t>
      </w:r>
      <w:r>
        <w:rPr>
          <w:rFonts w:ascii="仿宋" w:hAnsi="仿宋" w:eastAsia="仿宋"/>
          <w:sz w:val="32"/>
          <w:szCs w:val="32"/>
        </w:rPr>
        <w:t>公示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公示期:</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5</w:t>
      </w:r>
      <w:r>
        <w:rPr>
          <w:rFonts w:ascii="仿宋" w:hAnsi="仿宋" w:eastAsia="仿宋"/>
          <w:sz w:val="32"/>
          <w:szCs w:val="32"/>
        </w:rPr>
        <w:t>日8</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0至</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9</w:t>
      </w:r>
      <w:r>
        <w:rPr>
          <w:rFonts w:ascii="仿宋" w:hAnsi="仿宋" w:eastAsia="仿宋"/>
          <w:sz w:val="32"/>
          <w:szCs w:val="32"/>
        </w:rPr>
        <w:t>日18</w:t>
      </w:r>
      <w:r>
        <w:rPr>
          <w:rFonts w:hint="eastAsia" w:ascii="仿宋" w:hAnsi="仿宋" w:eastAsia="仿宋"/>
          <w:sz w:val="32"/>
          <w:szCs w:val="32"/>
        </w:rPr>
        <w:t>:00。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（不</w:t>
      </w:r>
      <w:r>
        <w:rPr>
          <w:rFonts w:ascii="仿宋" w:hAnsi="仿宋" w:eastAsia="仿宋"/>
          <w:sz w:val="32"/>
          <w:szCs w:val="32"/>
        </w:rPr>
        <w:t>少于</w:t>
      </w:r>
      <w:r>
        <w:rPr>
          <w:rFonts w:hint="eastAsia" w:ascii="仿宋" w:hAnsi="仿宋" w:eastAsia="仿宋"/>
          <w:sz w:val="32"/>
          <w:szCs w:val="32"/>
        </w:rPr>
        <w:t>5个</w:t>
      </w:r>
      <w:r>
        <w:rPr>
          <w:rFonts w:ascii="仿宋" w:hAnsi="仿宋" w:eastAsia="仿宋"/>
          <w:sz w:val="32"/>
          <w:szCs w:val="32"/>
        </w:rPr>
        <w:t>工作日</w:t>
      </w:r>
      <w:r>
        <w:rPr>
          <w:rFonts w:hint="eastAsia" w:ascii="仿宋" w:hAnsi="仿宋" w:eastAsia="仿宋"/>
          <w:sz w:val="32"/>
          <w:szCs w:val="32"/>
        </w:rPr>
        <w:t xml:space="preserve">  工作时间8</w:t>
      </w:r>
      <w:r>
        <w:rPr>
          <w:rFonts w:hint="eastAsia" w:ascii="仿宋" w:hAnsi="仿宋" w:eastAsia="仿宋"/>
          <w:sz w:val="32"/>
          <w:szCs w:val="32"/>
          <w:lang w:val="en-US" w:eastAsia="zh-CN"/>
        </w:rPr>
        <w:t>:3</w:t>
      </w:r>
      <w:r>
        <w:rPr>
          <w:rFonts w:hint="eastAsia" w:ascii="仿宋" w:hAnsi="仿宋" w:eastAsia="仿宋"/>
          <w:sz w:val="32"/>
          <w:szCs w:val="32"/>
        </w:rPr>
        <w:t>0-12：00</w:t>
      </w:r>
      <w:r>
        <w:rPr>
          <w:rFonts w:ascii="仿宋" w:hAnsi="仿宋" w:eastAsia="仿宋"/>
          <w:sz w:val="32"/>
          <w:szCs w:val="32"/>
        </w:rPr>
        <w:t xml:space="preserve">   1</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0-18:00）</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黑体" w:hAnsi="黑体" w:eastAsia="黑体"/>
          <w:sz w:val="32"/>
          <w:szCs w:val="32"/>
        </w:rPr>
        <w:t>三、联系方式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顾</w:t>
      </w:r>
      <w:r>
        <w:rPr>
          <w:rFonts w:hint="eastAsia" w:ascii="仿宋" w:hAnsi="仿宋" w:eastAsia="仿宋" w:cs="仿宋"/>
          <w:sz w:val="32"/>
          <w:szCs w:val="32"/>
        </w:rPr>
        <w:t>工  电话：0771-277</w:t>
      </w:r>
      <w:r>
        <w:rPr>
          <w:rFonts w:hint="eastAsia" w:ascii="仿宋" w:hAnsi="仿宋" w:eastAsia="仿宋" w:cs="仿宋"/>
          <w:sz w:val="32"/>
          <w:szCs w:val="32"/>
          <w:lang w:val="en-US" w:eastAsia="zh-CN"/>
        </w:rPr>
        <w:t>8806</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邓工</w:t>
      </w:r>
      <w:r>
        <w:rPr>
          <w:rFonts w:hint="eastAsia" w:ascii="仿宋" w:hAnsi="仿宋" w:eastAsia="仿宋" w:cs="仿宋"/>
          <w:sz w:val="32"/>
          <w:szCs w:val="32"/>
        </w:rPr>
        <w:t xml:space="preserve">  电话：0771-2778278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E-mail：</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"mailto:1034433619@qq.com" </w:instrText>
      </w:r>
      <w:r>
        <w:rPr>
          <w:rFonts w:hint="eastAsia" w:ascii="仿宋" w:hAnsi="仿宋" w:eastAsia="仿宋" w:cs="仿宋"/>
          <w:color w:val="auto"/>
          <w:sz w:val="32"/>
          <w:szCs w:val="32"/>
          <w:u w:val="none"/>
        </w:rPr>
        <w:fldChar w:fldCharType="separate"/>
      </w:r>
      <w:r>
        <w:rPr>
          <w:rStyle w:val="6"/>
          <w:rFonts w:hint="eastAsia" w:ascii="仿宋" w:hAnsi="仿宋" w:eastAsia="仿宋" w:cs="仿宋"/>
          <w:color w:val="auto"/>
          <w:sz w:val="32"/>
          <w:szCs w:val="32"/>
          <w:u w:val="none"/>
          <w:lang w:val="en-US" w:eastAsia="zh-CN"/>
        </w:rPr>
        <w:t>229352652</w:t>
      </w:r>
      <w:r>
        <w:rPr>
          <w:rStyle w:val="6"/>
          <w:rFonts w:hint="eastAsia" w:ascii="仿宋" w:hAnsi="仿宋" w:eastAsia="仿宋" w:cs="仿宋"/>
          <w:color w:val="auto"/>
          <w:sz w:val="32"/>
          <w:szCs w:val="32"/>
          <w:u w:val="none"/>
        </w:rPr>
        <w:t>@qq.com</w:t>
      </w:r>
      <w:r>
        <w:rPr>
          <w:rStyle w:val="6"/>
          <w:rFonts w:hint="eastAsia" w:ascii="仿宋" w:hAnsi="仿宋" w:eastAsia="仿宋" w:cs="仿宋"/>
          <w:color w:val="auto"/>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址：广西壮族自治区南宁市青秀区云景路83号南宁轨道交通屯里车辆段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  编：530029</w:t>
      </w:r>
    </w:p>
    <w:sectPr>
      <w:footerReference r:id="rId3" w:type="default"/>
      <w:footerReference r:id="rId4" w:type="even"/>
      <w:pgSz w:w="11906" w:h="16838"/>
      <w:pgMar w:top="1440"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小标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30480</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pt;margin-top:-0.75pt;height:144pt;width:144pt;mso-position-horizontal-relative:margin;mso-wrap-style:none;z-index:251660288;mso-width-relative:page;mso-height-relative:page;" filled="f" stroked="f" coordsize="21600,21600" o:gfxdata="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URdD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MTA0Y2VhMWFhMjQ1NTA2ZGYzODJkMzcwOThjMGMifQ=="/>
  </w:docVars>
  <w:rsids>
    <w:rsidRoot w:val="00BC6962"/>
    <w:rsid w:val="00030CAF"/>
    <w:rsid w:val="00074D1A"/>
    <w:rsid w:val="000C072A"/>
    <w:rsid w:val="000C0EB2"/>
    <w:rsid w:val="000D27FE"/>
    <w:rsid w:val="00110A37"/>
    <w:rsid w:val="00221148"/>
    <w:rsid w:val="00301583"/>
    <w:rsid w:val="00355B26"/>
    <w:rsid w:val="00382BE1"/>
    <w:rsid w:val="00415681"/>
    <w:rsid w:val="00427025"/>
    <w:rsid w:val="00534B58"/>
    <w:rsid w:val="00547180"/>
    <w:rsid w:val="00565081"/>
    <w:rsid w:val="00567776"/>
    <w:rsid w:val="005B40EF"/>
    <w:rsid w:val="005E3EFA"/>
    <w:rsid w:val="00625114"/>
    <w:rsid w:val="006947F4"/>
    <w:rsid w:val="006E1B0E"/>
    <w:rsid w:val="00720E86"/>
    <w:rsid w:val="00746C36"/>
    <w:rsid w:val="00772A8F"/>
    <w:rsid w:val="007D7753"/>
    <w:rsid w:val="007E464A"/>
    <w:rsid w:val="008143EB"/>
    <w:rsid w:val="00826989"/>
    <w:rsid w:val="00833CC9"/>
    <w:rsid w:val="008D6F05"/>
    <w:rsid w:val="008E7736"/>
    <w:rsid w:val="00991BB4"/>
    <w:rsid w:val="009D3A46"/>
    <w:rsid w:val="009E77CE"/>
    <w:rsid w:val="009F4095"/>
    <w:rsid w:val="00AC409C"/>
    <w:rsid w:val="00AF6A0E"/>
    <w:rsid w:val="00B94C9F"/>
    <w:rsid w:val="00BA3D02"/>
    <w:rsid w:val="00BC6962"/>
    <w:rsid w:val="00C03FB3"/>
    <w:rsid w:val="00C34CDB"/>
    <w:rsid w:val="00CA0465"/>
    <w:rsid w:val="00CD41A2"/>
    <w:rsid w:val="00D216B3"/>
    <w:rsid w:val="00D538B6"/>
    <w:rsid w:val="00D623C1"/>
    <w:rsid w:val="00DE6E3E"/>
    <w:rsid w:val="00E546C8"/>
    <w:rsid w:val="00E568B9"/>
    <w:rsid w:val="00EC7DDE"/>
    <w:rsid w:val="00EE1E8F"/>
    <w:rsid w:val="00FA7E36"/>
    <w:rsid w:val="00FD4251"/>
    <w:rsid w:val="01134F12"/>
    <w:rsid w:val="016B1BE3"/>
    <w:rsid w:val="06DA11B0"/>
    <w:rsid w:val="0A8C1414"/>
    <w:rsid w:val="102D7370"/>
    <w:rsid w:val="16721737"/>
    <w:rsid w:val="16DA2B09"/>
    <w:rsid w:val="16DF7F13"/>
    <w:rsid w:val="19E75F3B"/>
    <w:rsid w:val="20BB0BC7"/>
    <w:rsid w:val="22AF4D3A"/>
    <w:rsid w:val="256A41DC"/>
    <w:rsid w:val="2FD539F3"/>
    <w:rsid w:val="3EC11C25"/>
    <w:rsid w:val="3FB05F21"/>
    <w:rsid w:val="4D7A4325"/>
    <w:rsid w:val="52452AA0"/>
    <w:rsid w:val="550C6E18"/>
    <w:rsid w:val="57D83897"/>
    <w:rsid w:val="5F373A5E"/>
    <w:rsid w:val="68E609A2"/>
    <w:rsid w:val="6A3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E3DAA-F581-42AC-B9A2-2827B9F8DA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543</Words>
  <Characters>641</Characters>
  <Lines>5</Lines>
  <Paragraphs>1</Paragraphs>
  <TotalTime>10</TotalTime>
  <ScaleCrop>false</ScaleCrop>
  <LinksUpToDate>false</LinksUpToDate>
  <CharactersWithSpaces>688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2022-05-06T01:22:00Z</dcterms:created>
  <dc:creator>何君</dc:creator>
  <cp:lastModifiedBy>顾浪腾</cp:lastModifiedBy>
  <cp:lastPrinted>2022-08-01T07:33:00Z</cp:lastPrinted>
  <dcterms:modified xsi:type="dcterms:W3CDTF">2024-02-04T03:46:29Z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2DBC1A2457564E118580B17843D1B467_13</vt:lpwstr>
  </property>
</Properties>
</file>