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9" w:rsidRPr="001F42C4" w:rsidRDefault="00111B59" w:rsidP="00111B59">
      <w:pPr>
        <w:pStyle w:val="1"/>
        <w:spacing w:before="156"/>
        <w:rPr>
          <w:rFonts w:ascii="宋体" w:hAnsi="宋体" w:hint="eastAsia"/>
        </w:rPr>
      </w:pPr>
      <w:r w:rsidRPr="001F42C4">
        <w:rPr>
          <w:rStyle w:val="1Char"/>
          <w:rFonts w:ascii="宋体" w:hAnsi="宋体" w:hint="eastAsia"/>
        </w:rPr>
        <w:t>附件1</w:t>
      </w:r>
      <w:r w:rsidRPr="001F42C4">
        <w:rPr>
          <w:rStyle w:val="1Char"/>
          <w:rFonts w:ascii="宋体" w:hAnsi="宋体"/>
        </w:rPr>
        <w:t xml:space="preserve">  </w:t>
      </w:r>
      <w:r w:rsidRPr="001F42C4">
        <w:rPr>
          <w:rStyle w:val="1Char"/>
          <w:rFonts w:ascii="宋体" w:hAnsi="宋体" w:hint="eastAsia"/>
          <w:lang w:eastAsia="zh-CN"/>
        </w:rPr>
        <w:t>设备</w:t>
      </w:r>
      <w:r w:rsidRPr="001F42C4">
        <w:rPr>
          <w:rStyle w:val="1Char"/>
          <w:rFonts w:ascii="宋体" w:hAnsi="宋体"/>
          <w:lang w:eastAsia="zh-CN"/>
        </w:rPr>
        <w:t>清单及参数要求</w:t>
      </w:r>
    </w:p>
    <w:tbl>
      <w:tblPr>
        <w:tblW w:w="9072" w:type="dxa"/>
        <w:tblInd w:w="15" w:type="dxa"/>
        <w:tblLayout w:type="fixed"/>
        <w:tblLook w:val="04A0"/>
      </w:tblPr>
      <w:tblGrid>
        <w:gridCol w:w="567"/>
        <w:gridCol w:w="993"/>
        <w:gridCol w:w="1134"/>
        <w:gridCol w:w="567"/>
        <w:gridCol w:w="5811"/>
      </w:tblGrid>
      <w:tr w:rsidR="00111B59" w:rsidRPr="00C73BBD" w:rsidTr="00DC5A7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B59" w:rsidRPr="00774E31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74E3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B59" w:rsidRPr="00774E31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774E31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774E31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774E3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774E31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技术参数及性能（配置）要求</w:t>
            </w:r>
          </w:p>
        </w:tc>
      </w:tr>
      <w:tr w:rsidR="00111B59" w:rsidRPr="00C73BBD" w:rsidTr="00DC5A7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111B59" w:rsidRPr="00C73BBD" w:rsidDel="0085470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专业级摄像机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111B59" w:rsidRPr="00C73BBD" w:rsidDel="0085470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松下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</w:p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</w:p>
          <w:p w:rsidR="00111B59" w:rsidRPr="00663B4E" w:rsidDel="0085470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1、有效像素：≥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0万；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2、分辨率：≥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1920*1080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3、镜头：广角≥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28mm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，镜头变焦范围≥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倍；实际焦距f=3.9-86mm，等效35mm，焦距28-616mm，滤镜直径≥72mm；</w:t>
            </w:r>
          </w:p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4、液晶屏尺寸：≥3.5英寸，液晶屏像素：≥156万像素；</w:t>
            </w:r>
          </w:p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5、取景器：≥0.5寸OLED显示屏，≥236万像素；</w:t>
            </w:r>
          </w:p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6、动态影像：1080/50p麦克风：内置；</w:t>
            </w:r>
          </w:p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7、防抖性能：光学防抖；</w:t>
            </w:r>
          </w:p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8、USB接口：USB3.0，USB2.0；</w:t>
            </w:r>
          </w:p>
          <w:p w:rsidR="00111B59" w:rsidRPr="00697144" w:rsidRDefault="00111B59" w:rsidP="00111B59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、存储介质：microP2卡/P2卡。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包括的附件：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.P2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卡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块，可记录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64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分钟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DVCPRO HD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素材；</w:t>
            </w:r>
          </w:p>
          <w:p w:rsidR="00111B59" w:rsidRPr="00C73BBD" w:rsidDel="00854709" w:rsidRDefault="00111B59" w:rsidP="00111B59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）.领夹无线话筒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.AC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适配器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个、电池充电器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4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.AC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电源线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条、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DC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电源线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条；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5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.5800mAh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电池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块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(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视威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S-8D58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或同等及以上档次品牌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)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6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.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三脚架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副（利拍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TH-650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或同等及以上档次品牌）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7.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摄像包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个（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HCH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或同等及以上档次品牌，黑色，加厚），摄像机雨罩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个（辰砚或同等及以上档次品牌）；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8.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机头灯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盏（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ADX LED1510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或同等及以上档次品牌）；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  <w:t>9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.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麦克风固定装置，眼杯，肩带，软件安装光盘。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11、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质保：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货物质量保证期自验收合格之日起不少于一年保修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111B59" w:rsidRPr="00C73BBD" w:rsidTr="00DC5A7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B5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B59" w:rsidRPr="00C73BBD" w:rsidDel="0085470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摄像机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C73BBD" w:rsidDel="0085470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佳能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663B4E" w:rsidDel="00854709" w:rsidRDefault="00111B59" w:rsidP="00111B59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2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59" w:rsidRPr="00C73BBD" w:rsidDel="00854709" w:rsidRDefault="00111B59" w:rsidP="00111B59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1、有效像素：≥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00万；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2、光学变焦：≥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倍；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3、数字变焦：≥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400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倍；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4、镜头结构：镜片：≥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组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12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片，采用两片双面非球面镜片光圈：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叶片圆形，滤镜直径≥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58mm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，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ND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滤镜，等效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35mm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，焦距：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26.8-576mm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（标准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IS/IS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关闭），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28.8-576mm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（动态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IS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开启）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5、镜头盖（电动）；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6、显示参数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液晶屏类型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触摸屏，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OLED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屏；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7、液晶屏像素：≥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123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万；</w:t>
            </w: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8、货物质量保证期自验收合格之日起，整机保修不少于一年，专用充电池，存储卡主要部件保修不少于一年。</w:t>
            </w:r>
          </w:p>
        </w:tc>
      </w:tr>
    </w:tbl>
    <w:p w:rsidR="00586420" w:rsidRPr="00111B59" w:rsidRDefault="00111B59" w:rsidP="00111B59">
      <w:pPr>
        <w:spacing w:before="156"/>
        <w:ind w:firstLineChars="0" w:firstLine="0"/>
      </w:pPr>
      <w:r>
        <w:rPr>
          <w:rFonts w:hint="eastAsia"/>
          <w:lang/>
        </w:rPr>
        <w:t>注：以上数量为半年内暂定的采购数量，各参选人请按以上数量进行报价。最终合同结算数量以合同有效期内实际采购数量为准。</w:t>
      </w:r>
    </w:p>
    <w:sectPr w:rsidR="00586420" w:rsidRPr="0011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20" w:rsidRDefault="00586420" w:rsidP="00111B59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586420" w:rsidRDefault="00586420" w:rsidP="00111B59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20" w:rsidRDefault="00586420" w:rsidP="00111B59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586420" w:rsidRDefault="00586420" w:rsidP="00111B59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B59"/>
    <w:rsid w:val="00111B59"/>
    <w:rsid w:val="0058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59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11B59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B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B59"/>
    <w:rPr>
      <w:sz w:val="18"/>
      <w:szCs w:val="18"/>
    </w:rPr>
  </w:style>
  <w:style w:type="character" w:customStyle="1" w:styleId="1Char">
    <w:name w:val="标题 1 Char"/>
    <w:basedOn w:val="a0"/>
    <w:link w:val="1"/>
    <w:rsid w:val="00111B59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2016-02-29T09:01:00Z</dcterms:created>
  <dcterms:modified xsi:type="dcterms:W3CDTF">2016-02-29T09:05:00Z</dcterms:modified>
</cp:coreProperties>
</file>